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F" w:rsidRPr="003E4DF9" w:rsidRDefault="00777D9F" w:rsidP="00777D9F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t>Pielikums nr.</w:t>
      </w:r>
      <w:r>
        <w:rPr>
          <w:rFonts w:ascii="Arial" w:hAnsi="Arial" w:cs="Arial"/>
          <w:b/>
          <w:bCs/>
          <w:sz w:val="20"/>
          <w:szCs w:val="20"/>
          <w:lang w:val="lv-LV"/>
        </w:rPr>
        <w:t>1</w:t>
      </w:r>
    </w:p>
    <w:p w:rsidR="00777D9F" w:rsidRPr="003E4DF9" w:rsidRDefault="00777D9F" w:rsidP="00777D9F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VSIA „Liepājas simfoniskais orķestris”</w:t>
      </w:r>
    </w:p>
    <w:p w:rsidR="00777D9F" w:rsidRPr="003E4DF9" w:rsidRDefault="00777D9F" w:rsidP="00777D9F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iepirkuma nolikumam nr. LSO 2017/0</w:t>
      </w:r>
      <w:r w:rsidR="003F3E40">
        <w:rPr>
          <w:rFonts w:ascii="Arial" w:hAnsi="Arial" w:cs="Arial"/>
          <w:sz w:val="16"/>
          <w:szCs w:val="20"/>
          <w:lang w:val="lv-LV"/>
        </w:rPr>
        <w:t>2</w:t>
      </w:r>
    </w:p>
    <w:p w:rsidR="00777D9F" w:rsidRPr="003E4DF9" w:rsidRDefault="00777D9F" w:rsidP="00777D9F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„Viesnīcu pakalpojumi Liepājas pilsētas teritorijā”</w:t>
      </w:r>
    </w:p>
    <w:p w:rsidR="00777D9F" w:rsidRPr="003E4DF9" w:rsidRDefault="00777D9F" w:rsidP="00777D9F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</w:p>
    <w:p w:rsidR="00777D9F" w:rsidRPr="003E4DF9" w:rsidRDefault="00777D9F" w:rsidP="00777D9F">
      <w:pPr>
        <w:jc w:val="center"/>
        <w:rPr>
          <w:rFonts w:ascii="Arial" w:hAnsi="Arial" w:cs="Arial"/>
          <w:b/>
          <w:sz w:val="24"/>
          <w:szCs w:val="20"/>
          <w:lang w:val="lv-LV"/>
        </w:rPr>
      </w:pPr>
      <w:r w:rsidRPr="003E4DF9">
        <w:rPr>
          <w:rFonts w:ascii="Arial" w:hAnsi="Arial" w:cs="Arial"/>
          <w:b/>
          <w:bCs/>
          <w:sz w:val="24"/>
          <w:szCs w:val="20"/>
          <w:lang w:val="lv-LV"/>
        </w:rPr>
        <w:t xml:space="preserve">Pieteikums un apliecinājums par piedalīšanos </w:t>
      </w:r>
      <w:r w:rsidRPr="003E4DF9">
        <w:rPr>
          <w:rFonts w:ascii="Arial" w:hAnsi="Arial" w:cs="Arial"/>
          <w:b/>
          <w:sz w:val="24"/>
          <w:szCs w:val="20"/>
          <w:lang w:val="lv-LV"/>
        </w:rPr>
        <w:t xml:space="preserve">iepirkumā </w:t>
      </w:r>
    </w:p>
    <w:p w:rsidR="00777D9F" w:rsidRPr="003E4DF9" w:rsidRDefault="00777D9F" w:rsidP="00777D9F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t>„Viesnīcu pakalpojumi Liepājas pilsētas teritorijā”,</w:t>
      </w:r>
    </w:p>
    <w:p w:rsidR="00777D9F" w:rsidRPr="003E4DF9" w:rsidRDefault="00777D9F" w:rsidP="00777D9F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t>identifikācijas Nr. LSO 2017/0</w:t>
      </w:r>
      <w:r w:rsidR="003F3E40">
        <w:rPr>
          <w:rFonts w:ascii="Arial" w:hAnsi="Arial" w:cs="Arial"/>
          <w:b/>
          <w:bCs/>
          <w:sz w:val="20"/>
          <w:szCs w:val="20"/>
          <w:lang w:val="lv-LV"/>
        </w:rPr>
        <w:t>2</w:t>
      </w:r>
    </w:p>
    <w:p w:rsidR="00777D9F" w:rsidRPr="003E4DF9" w:rsidRDefault="00777D9F" w:rsidP="00777D9F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144"/>
      </w:tblGrid>
      <w:tr w:rsidR="00777D9F" w:rsidRPr="003E4DF9" w:rsidTr="004242B6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77D9F" w:rsidRPr="003E4DF9" w:rsidRDefault="00777D9F" w:rsidP="004242B6">
            <w:pPr>
              <w:rPr>
                <w:rFonts w:ascii="Arial" w:hAnsi="Arial" w:cs="Arial"/>
                <w:b/>
                <w:bCs/>
                <w:sz w:val="24"/>
                <w:szCs w:val="24"/>
                <w:lang w:val="lv-LV"/>
              </w:rPr>
            </w:pPr>
            <w:r w:rsidRPr="003E4DF9">
              <w:rPr>
                <w:rFonts w:ascii="Arial" w:hAnsi="Arial" w:cs="Arial"/>
                <w:b/>
                <w:sz w:val="24"/>
                <w:szCs w:val="24"/>
                <w:lang w:val="lv-LV"/>
              </w:rPr>
              <w:t>Informācija par pretendentu</w:t>
            </w:r>
          </w:p>
        </w:tc>
      </w:tr>
      <w:tr w:rsidR="00777D9F" w:rsidRPr="003E4DF9" w:rsidTr="00F253B3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en-GB"/>
              </w:rPr>
              <w:t>Pretendenta nosaukums: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en-GB"/>
              </w:rPr>
              <w:t>Reģistrācijas numurs un datums: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Juridiskā adrese: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Pasta adrese: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Tālrunis: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bCs/>
                <w:sz w:val="20"/>
                <w:szCs w:val="20"/>
                <w:lang w:val="lv-LV"/>
              </w:rPr>
              <w:t>Fakss: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E-pasta adrese: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4242B6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77D9F" w:rsidRPr="003E4DF9" w:rsidRDefault="00777D9F" w:rsidP="004242B6">
            <w:pPr>
              <w:rPr>
                <w:rFonts w:ascii="Arial" w:hAnsi="Arial" w:cs="Arial"/>
                <w:b/>
                <w:bCs/>
                <w:sz w:val="24"/>
                <w:szCs w:val="24"/>
                <w:lang w:val="lv-LV"/>
              </w:rPr>
            </w:pPr>
            <w:r w:rsidRPr="003E4DF9">
              <w:rPr>
                <w:rFonts w:ascii="Arial" w:hAnsi="Arial" w:cs="Arial"/>
                <w:b/>
                <w:sz w:val="24"/>
                <w:szCs w:val="20"/>
                <w:lang w:val="lv-LV"/>
              </w:rPr>
              <w:t>Finanšu rekvizīti</w:t>
            </w:r>
          </w:p>
        </w:tc>
      </w:tr>
      <w:tr w:rsidR="00777D9F" w:rsidRPr="003E4DF9" w:rsidTr="00F253B3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en-GB"/>
              </w:rPr>
              <w:t>Kredītiestādes nosaukums: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en-GB"/>
              </w:rPr>
              <w:t>Kredītiestādes kods: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Konta numurs: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4242B6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77D9F" w:rsidRPr="003E4DF9" w:rsidRDefault="00777D9F" w:rsidP="004242B6">
            <w:pPr>
              <w:rPr>
                <w:rFonts w:ascii="Arial" w:hAnsi="Arial" w:cs="Arial"/>
                <w:b/>
                <w:bCs/>
                <w:sz w:val="24"/>
                <w:szCs w:val="24"/>
                <w:lang w:val="lv-LV"/>
              </w:rPr>
            </w:pPr>
            <w:r w:rsidRPr="003E4DF9">
              <w:rPr>
                <w:rFonts w:ascii="Arial" w:hAnsi="Arial" w:cs="Arial"/>
                <w:b/>
                <w:sz w:val="24"/>
                <w:szCs w:val="20"/>
                <w:lang w:val="lv-LV"/>
              </w:rPr>
              <w:t>Informācija par pretendenta kontaktpersonu</w:t>
            </w:r>
          </w:p>
        </w:tc>
      </w:tr>
      <w:tr w:rsidR="00777D9F" w:rsidRPr="003E4DF9" w:rsidTr="00F253B3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Vārds, uzvārds: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Ieņemamais amats: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Tālrunis: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Fakss: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  <w:tr w:rsidR="00777D9F" w:rsidRPr="003E4DF9" w:rsidTr="00F253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D9F" w:rsidRPr="00F253B3" w:rsidRDefault="00777D9F" w:rsidP="00F253B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253B3">
              <w:rPr>
                <w:rFonts w:ascii="Arial" w:hAnsi="Arial" w:cs="Arial"/>
                <w:sz w:val="20"/>
                <w:szCs w:val="20"/>
                <w:lang w:val="lv-LV" w:eastAsia="lv-LV"/>
              </w:rPr>
              <w:t>E-pasta adrese: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D9F" w:rsidRPr="003E4DF9" w:rsidRDefault="00777D9F" w:rsidP="004242B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lv-LV"/>
              </w:rPr>
            </w:pPr>
          </w:p>
        </w:tc>
      </w:tr>
    </w:tbl>
    <w:p w:rsidR="00777D9F" w:rsidRPr="003E4DF9" w:rsidRDefault="00777D9F" w:rsidP="00777D9F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</w:p>
    <w:p w:rsidR="00777D9F" w:rsidRPr="003E4DF9" w:rsidRDefault="00777D9F" w:rsidP="00777D9F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777D9F" w:rsidRPr="003E4DF9" w:rsidRDefault="00777D9F" w:rsidP="00777D9F">
      <w:pPr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3E4DF9">
        <w:rPr>
          <w:rFonts w:ascii="Arial" w:hAnsi="Arial" w:cs="Arial"/>
          <w:b/>
          <w:sz w:val="20"/>
          <w:szCs w:val="20"/>
          <w:lang w:val="lv-LV"/>
        </w:rPr>
        <w:t>Pretendents ar šī pieteikuma iesniegšanu: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3E4DF9">
        <w:rPr>
          <w:rFonts w:ascii="Arial" w:hAnsi="Arial" w:cs="Arial"/>
          <w:bCs/>
          <w:sz w:val="20"/>
          <w:szCs w:val="20"/>
          <w:lang w:val="lv-LV"/>
        </w:rPr>
        <w:t xml:space="preserve">piesakās piedalīties iepirkumā </w:t>
      </w:r>
      <w:bookmarkStart w:id="0" w:name="OLE_LINK1"/>
      <w:bookmarkStart w:id="1" w:name="OLE_LINK2"/>
      <w:r w:rsidRPr="003E4DF9">
        <w:rPr>
          <w:rFonts w:ascii="Arial" w:hAnsi="Arial" w:cs="Arial"/>
          <w:bCs/>
          <w:sz w:val="20"/>
          <w:szCs w:val="20"/>
          <w:lang w:val="lv-LV"/>
        </w:rPr>
        <w:t>„Viesnīcu pakalpojumi Liepājas pilsētas teritorijā”, iepirkuma identifikācijas Nr. LSO 2017/</w:t>
      </w:r>
      <w:bookmarkEnd w:id="0"/>
      <w:bookmarkEnd w:id="1"/>
      <w:r w:rsidRPr="003E4DF9">
        <w:rPr>
          <w:rFonts w:ascii="Arial" w:hAnsi="Arial" w:cs="Arial"/>
          <w:bCs/>
          <w:sz w:val="20"/>
          <w:szCs w:val="20"/>
          <w:lang w:val="lv-LV"/>
        </w:rPr>
        <w:t>0</w:t>
      </w:r>
      <w:r w:rsidR="006957DB">
        <w:rPr>
          <w:rFonts w:ascii="Arial" w:hAnsi="Arial" w:cs="Arial"/>
          <w:bCs/>
          <w:sz w:val="20"/>
          <w:szCs w:val="20"/>
          <w:lang w:val="lv-LV"/>
        </w:rPr>
        <w:t>2</w:t>
      </w:r>
      <w:bookmarkStart w:id="2" w:name="_GoBack"/>
      <w:bookmarkEnd w:id="2"/>
      <w:r w:rsidRPr="003E4DF9">
        <w:rPr>
          <w:rFonts w:ascii="Arial" w:hAnsi="Arial" w:cs="Arial"/>
          <w:bCs/>
          <w:sz w:val="20"/>
          <w:szCs w:val="20"/>
          <w:lang w:val="lv-LV"/>
        </w:rPr>
        <w:t>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apņemas ievērot iepirkuma nolikuma prasības;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apņemas pasūtījuma piešķiršanas gadījumā pildīt visus iepirkuma līguma nosacījumus;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atzīst sava pieteikuma un piedāvājuma spēkā esamību līdz Iepirkuma komisijas lēmuma pieņemšanai par pasūtījuma piešķiršanu, bet gadījumā, ja tiek atzīts par uzvarētāju – līdz attiecīgā līguma noslēgšanai;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apliecina, ka attiecībā uz to nepastāv Publisko iepirkumu likuma 8.</w:t>
      </w:r>
      <w:r w:rsidRPr="003E4DF9">
        <w:rPr>
          <w:rFonts w:ascii="Arial" w:hAnsi="Arial" w:cs="Arial"/>
          <w:sz w:val="20"/>
          <w:szCs w:val="20"/>
          <w:vertAlign w:val="superscript"/>
          <w:lang w:val="lv-LV"/>
        </w:rPr>
        <w:t>2</w:t>
      </w:r>
      <w:r w:rsidRPr="003E4DF9">
        <w:rPr>
          <w:rFonts w:ascii="Arial" w:hAnsi="Arial" w:cs="Arial"/>
          <w:sz w:val="20"/>
          <w:szCs w:val="20"/>
          <w:lang w:val="lv-LV"/>
        </w:rPr>
        <w:t xml:space="preserve"> panta piektās daļas nosacījumi;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pretendents ir reģistrēts likumā noteiktajā kārtībā un likumā noteiktajos gadījumos;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pretendentam ir pietiekami finanšu un tehniskie resursi pakalpojuma sniegšanai;</w:t>
      </w:r>
    </w:p>
    <w:p w:rsidR="00777D9F" w:rsidRPr="003E4DF9" w:rsidRDefault="00777D9F" w:rsidP="00777D9F">
      <w:pPr>
        <w:numPr>
          <w:ilvl w:val="0"/>
          <w:numId w:val="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visas piedāvājumā sniegtās ziņas par pretendentu un piedāvājumu ir patiesas.</w:t>
      </w:r>
    </w:p>
    <w:p w:rsidR="00777D9F" w:rsidRPr="003E4DF9" w:rsidRDefault="00777D9F" w:rsidP="00777D9F">
      <w:pPr>
        <w:suppressAutoHyphens/>
        <w:ind w:left="284"/>
        <w:jc w:val="both"/>
        <w:rPr>
          <w:rFonts w:ascii="Arial" w:hAnsi="Arial" w:cs="Arial"/>
          <w:sz w:val="20"/>
          <w:szCs w:val="20"/>
          <w:lang w:val="lv-LV"/>
        </w:rPr>
      </w:pPr>
    </w:p>
    <w:p w:rsidR="00777D9F" w:rsidRPr="003E4DF9" w:rsidRDefault="00777D9F" w:rsidP="00777D9F">
      <w:pPr>
        <w:suppressAutoHyphens/>
        <w:ind w:left="284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720"/>
      </w:tblGrid>
      <w:tr w:rsidR="00777D9F" w:rsidRPr="003E4DF9" w:rsidTr="004242B6">
        <w:tc>
          <w:tcPr>
            <w:tcW w:w="3499" w:type="dxa"/>
            <w:shd w:val="clear" w:color="auto" w:fill="auto"/>
            <w:vAlign w:val="center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Paraksttiesīgas personas paraksts: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777D9F" w:rsidRPr="003E4DF9" w:rsidTr="004242B6">
        <w:tc>
          <w:tcPr>
            <w:tcW w:w="3499" w:type="dxa"/>
            <w:shd w:val="clear" w:color="auto" w:fill="auto"/>
            <w:vAlign w:val="center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777D9F" w:rsidRPr="003E4DF9" w:rsidTr="004242B6">
        <w:tc>
          <w:tcPr>
            <w:tcW w:w="3499" w:type="dxa"/>
            <w:shd w:val="clear" w:color="auto" w:fill="auto"/>
            <w:vAlign w:val="center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Ieņemamais amats: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777D9F" w:rsidRPr="003E4DF9" w:rsidTr="004242B6">
        <w:tc>
          <w:tcPr>
            <w:tcW w:w="3499" w:type="dxa"/>
            <w:shd w:val="clear" w:color="auto" w:fill="auto"/>
            <w:vAlign w:val="center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right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:rsidR="00777D9F" w:rsidRPr="003E4DF9" w:rsidRDefault="00777D9F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Z.V.</w:t>
            </w:r>
          </w:p>
        </w:tc>
      </w:tr>
    </w:tbl>
    <w:p w:rsidR="00777D9F" w:rsidRDefault="00777D9F">
      <w:pPr>
        <w:rPr>
          <w:rFonts w:ascii="Arial" w:hAnsi="Arial" w:cs="Arial"/>
          <w:b/>
          <w:bCs/>
          <w:sz w:val="20"/>
          <w:szCs w:val="20"/>
          <w:lang w:val="lv-LV"/>
        </w:rPr>
      </w:pPr>
    </w:p>
    <w:p w:rsidR="00777D9F" w:rsidRDefault="00777D9F">
      <w:pPr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b/>
          <w:bCs/>
          <w:sz w:val="20"/>
          <w:szCs w:val="20"/>
          <w:lang w:val="lv-LV"/>
        </w:rPr>
        <w:br w:type="page"/>
      </w:r>
    </w:p>
    <w:p w:rsidR="008C0B46" w:rsidRPr="003E4DF9" w:rsidRDefault="008C0B46" w:rsidP="008C0B46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lastRenderedPageBreak/>
        <w:t>Pielikums nr.</w:t>
      </w:r>
      <w:r w:rsidR="00777D9F">
        <w:rPr>
          <w:rFonts w:ascii="Arial" w:hAnsi="Arial" w:cs="Arial"/>
          <w:b/>
          <w:bCs/>
          <w:sz w:val="20"/>
          <w:szCs w:val="20"/>
          <w:lang w:val="lv-LV"/>
        </w:rPr>
        <w:t>2</w:t>
      </w:r>
    </w:p>
    <w:p w:rsidR="008C0B46" w:rsidRPr="003E4DF9" w:rsidRDefault="008C0B46" w:rsidP="008C0B46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VSIA „Liepājas simfoniskais orķestris”</w:t>
      </w:r>
    </w:p>
    <w:p w:rsidR="008C0B46" w:rsidRPr="003E4DF9" w:rsidRDefault="008C0B46" w:rsidP="008C0B46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iepirkuma nolikumam nr. LSO 2017/0</w:t>
      </w:r>
      <w:r w:rsidR="003F3E40">
        <w:rPr>
          <w:rFonts w:ascii="Arial" w:hAnsi="Arial" w:cs="Arial"/>
          <w:sz w:val="16"/>
          <w:szCs w:val="20"/>
          <w:lang w:val="lv-LV"/>
        </w:rPr>
        <w:t>2</w:t>
      </w:r>
    </w:p>
    <w:p w:rsidR="008C0B46" w:rsidRPr="003E4DF9" w:rsidRDefault="008C0B46" w:rsidP="008C0B46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„Viesnīc</w:t>
      </w:r>
      <w:r w:rsidR="00EB21F2" w:rsidRPr="003E4DF9">
        <w:rPr>
          <w:rFonts w:ascii="Arial" w:hAnsi="Arial" w:cs="Arial"/>
          <w:sz w:val="16"/>
          <w:szCs w:val="20"/>
          <w:lang w:val="lv-LV"/>
        </w:rPr>
        <w:t>u</w:t>
      </w:r>
      <w:r w:rsidRPr="003E4DF9">
        <w:rPr>
          <w:rFonts w:ascii="Arial" w:hAnsi="Arial" w:cs="Arial"/>
          <w:sz w:val="16"/>
          <w:szCs w:val="20"/>
          <w:lang w:val="lv-LV"/>
        </w:rPr>
        <w:t xml:space="preserve"> pakalpojumi Liepājas pilsētas teritorijā”</w:t>
      </w:r>
    </w:p>
    <w:p w:rsidR="008C0B46" w:rsidRPr="00DA66B7" w:rsidRDefault="008C0B46" w:rsidP="008C0B46">
      <w:pPr>
        <w:jc w:val="right"/>
        <w:rPr>
          <w:rFonts w:ascii="Arial" w:hAnsi="Arial" w:cs="Arial"/>
          <w:sz w:val="16"/>
          <w:szCs w:val="20"/>
          <w:lang w:val="lv-LV"/>
        </w:rPr>
      </w:pPr>
    </w:p>
    <w:p w:rsidR="008C0B46" w:rsidRPr="00DA66B7" w:rsidRDefault="008C0B46" w:rsidP="008C0B46">
      <w:pPr>
        <w:jc w:val="center"/>
        <w:rPr>
          <w:rFonts w:ascii="Arial" w:hAnsi="Arial" w:cs="Arial"/>
          <w:b/>
          <w:sz w:val="24"/>
          <w:szCs w:val="20"/>
          <w:lang w:val="lv-LV"/>
        </w:rPr>
      </w:pPr>
      <w:r w:rsidRPr="00DA66B7">
        <w:rPr>
          <w:rFonts w:ascii="Arial" w:hAnsi="Arial" w:cs="Arial"/>
          <w:b/>
          <w:sz w:val="24"/>
          <w:szCs w:val="20"/>
          <w:lang w:val="lv-LV"/>
        </w:rPr>
        <w:t>Tehniskā specifikācija</w:t>
      </w:r>
      <w:r w:rsidR="00916268" w:rsidRPr="00DA66B7">
        <w:rPr>
          <w:rFonts w:ascii="Arial" w:hAnsi="Arial" w:cs="Arial"/>
          <w:b/>
          <w:sz w:val="24"/>
          <w:szCs w:val="20"/>
          <w:lang w:val="lv-LV"/>
        </w:rPr>
        <w:t xml:space="preserve"> – Tehniskais piedāvājums</w:t>
      </w:r>
      <w:r w:rsidR="00647406">
        <w:rPr>
          <w:rFonts w:ascii="Arial" w:hAnsi="Arial" w:cs="Arial"/>
          <w:b/>
          <w:sz w:val="24"/>
          <w:szCs w:val="20"/>
          <w:lang w:val="lv-LV"/>
        </w:rPr>
        <w:t xml:space="preserve"> iepirkuma pirmajai daļai</w:t>
      </w:r>
    </w:p>
    <w:p w:rsidR="00F253B3" w:rsidRPr="00F253B3" w:rsidRDefault="00F253B3" w:rsidP="00F253B3">
      <w:pPr>
        <w:jc w:val="both"/>
        <w:rPr>
          <w:rFonts w:ascii="Arial" w:hAnsi="Arial" w:cs="Arial"/>
          <w:sz w:val="16"/>
          <w:szCs w:val="20"/>
          <w:lang w:val="lv-LV"/>
        </w:rPr>
      </w:pPr>
    </w:p>
    <w:p w:rsidR="008C0B46" w:rsidRPr="00F253B3" w:rsidRDefault="00F253B3" w:rsidP="00F253B3">
      <w:pPr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F253B3">
        <w:rPr>
          <w:rFonts w:ascii="Arial" w:hAnsi="Arial" w:cs="Arial"/>
          <w:sz w:val="20"/>
          <w:szCs w:val="20"/>
          <w:lang w:val="lv-LV"/>
        </w:rPr>
        <w:t xml:space="preserve">Aizpilda, piesakoties </w:t>
      </w:r>
      <w:r w:rsidR="00647406">
        <w:rPr>
          <w:rFonts w:ascii="Arial" w:hAnsi="Arial" w:cs="Arial"/>
          <w:b/>
          <w:sz w:val="20"/>
          <w:szCs w:val="20"/>
          <w:lang w:val="lv-LV"/>
        </w:rPr>
        <w:t>i</w:t>
      </w:r>
      <w:r w:rsidR="008C0B46" w:rsidRPr="00F253B3">
        <w:rPr>
          <w:rFonts w:ascii="Arial" w:hAnsi="Arial" w:cs="Arial"/>
          <w:b/>
          <w:sz w:val="20"/>
          <w:szCs w:val="20"/>
          <w:lang w:val="lv-LV"/>
        </w:rPr>
        <w:t xml:space="preserve">epirkuma pirmajai daļai </w:t>
      </w:r>
      <w:r w:rsidR="008C0B46" w:rsidRPr="00F253B3">
        <w:rPr>
          <w:rFonts w:ascii="Arial" w:hAnsi="Arial" w:cs="Arial"/>
          <w:sz w:val="20"/>
          <w:szCs w:val="20"/>
          <w:lang w:val="lv-LV"/>
        </w:rPr>
        <w:t>-</w:t>
      </w:r>
      <w:r w:rsidR="008C0B46" w:rsidRPr="00F253B3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="008C0B46" w:rsidRPr="00F253B3">
        <w:rPr>
          <w:rFonts w:ascii="Arial" w:hAnsi="Arial" w:cs="Arial"/>
          <w:sz w:val="20"/>
          <w:szCs w:val="20"/>
          <w:lang w:val="lv-LV"/>
        </w:rPr>
        <w:t>viesnīcas pakalpojumi viesnīcā, kas atbilst trīszvaigžņu viesnīcas standartiem, ko apliecina SIA „Viesnīcu un restorānu centrs” (turpmāk tekstā – VRC) izsniegtais Atbilstības sertifikāts</w:t>
      </w:r>
      <w:r w:rsidR="00777D9F" w:rsidRPr="00F253B3">
        <w:rPr>
          <w:rFonts w:ascii="Arial" w:hAnsi="Arial" w:cs="Arial"/>
          <w:sz w:val="20"/>
          <w:szCs w:val="20"/>
          <w:lang w:val="lv-LV"/>
        </w:rPr>
        <w:t>.</w:t>
      </w:r>
    </w:p>
    <w:p w:rsidR="008C0B46" w:rsidRPr="00DA66B7" w:rsidRDefault="008C0B46">
      <w:pPr>
        <w:rPr>
          <w:rFonts w:ascii="Arial" w:hAnsi="Arial" w:cs="Arial"/>
          <w:sz w:val="16"/>
          <w:szCs w:val="20"/>
          <w:lang w:val="lv-LV"/>
        </w:rPr>
      </w:pPr>
    </w:p>
    <w:p w:rsidR="008C0B46" w:rsidRPr="00DA66B7" w:rsidRDefault="008C0B46" w:rsidP="009B0C9E">
      <w:pPr>
        <w:jc w:val="both"/>
        <w:rPr>
          <w:rFonts w:ascii="Arial" w:hAnsi="Arial" w:cs="Arial"/>
          <w:sz w:val="20"/>
          <w:szCs w:val="20"/>
          <w:lang w:val="lv-LV"/>
        </w:rPr>
      </w:pPr>
      <w:r w:rsidRPr="00DA66B7">
        <w:rPr>
          <w:rFonts w:ascii="Arial" w:hAnsi="Arial" w:cs="Arial"/>
          <w:b/>
          <w:sz w:val="20"/>
          <w:szCs w:val="20"/>
          <w:lang w:val="lv-LV"/>
        </w:rPr>
        <w:t>Iepirkuma mērķis</w:t>
      </w:r>
      <w:r w:rsidRPr="00DA66B7">
        <w:rPr>
          <w:rFonts w:ascii="Arial" w:hAnsi="Arial" w:cs="Arial"/>
          <w:sz w:val="20"/>
          <w:szCs w:val="20"/>
          <w:lang w:val="lv-LV"/>
        </w:rPr>
        <w:t xml:space="preserve"> ir nodrošināt Pasūtītāja </w:t>
      </w:r>
      <w:r w:rsidR="009B0C9E" w:rsidRPr="00DA66B7">
        <w:rPr>
          <w:rFonts w:ascii="Arial" w:hAnsi="Arial" w:cs="Arial"/>
          <w:sz w:val="20"/>
          <w:szCs w:val="20"/>
          <w:lang w:val="lv-LV"/>
        </w:rPr>
        <w:t xml:space="preserve">pamatdarbības nodrošināšanai </w:t>
      </w:r>
      <w:r w:rsidRPr="00DA66B7">
        <w:rPr>
          <w:rFonts w:ascii="Arial" w:hAnsi="Arial" w:cs="Arial"/>
          <w:sz w:val="20"/>
          <w:szCs w:val="20"/>
          <w:lang w:val="lv-LV"/>
        </w:rPr>
        <w:t>pieaicināto</w:t>
      </w:r>
      <w:r w:rsidR="009B0C9E" w:rsidRPr="00DA66B7">
        <w:rPr>
          <w:rFonts w:ascii="Arial" w:hAnsi="Arial" w:cs="Arial"/>
          <w:sz w:val="20"/>
          <w:szCs w:val="20"/>
          <w:lang w:val="lv-LV"/>
        </w:rPr>
        <w:t xml:space="preserve"> ārštata darbinieku, izņēmuma gadījumos arī štata darbinieku, izmitināšanu Liepājas pilsētas teritorijā, koncertzāles „Lielais dzintars”, pēc adreses Radio iela 8, Liepāja, 800 metru rādiusā. </w:t>
      </w:r>
      <w:r w:rsidR="00903269" w:rsidRPr="00DA66B7">
        <w:rPr>
          <w:rFonts w:ascii="Arial" w:hAnsi="Arial" w:cs="Arial"/>
          <w:sz w:val="20"/>
          <w:szCs w:val="20"/>
          <w:lang w:val="lv-LV"/>
        </w:rPr>
        <w:t xml:space="preserve">Pamatojoties uz </w:t>
      </w:r>
      <w:r w:rsidR="009B0C9E" w:rsidRPr="00DA66B7">
        <w:rPr>
          <w:rFonts w:ascii="Arial" w:hAnsi="Arial" w:cs="Arial"/>
          <w:sz w:val="20"/>
          <w:szCs w:val="20"/>
          <w:lang w:val="lv-LV"/>
        </w:rPr>
        <w:t>Pasūtītāja un pieaicināt</w:t>
      </w:r>
      <w:r w:rsidR="00A860BA">
        <w:rPr>
          <w:rFonts w:ascii="Arial" w:hAnsi="Arial" w:cs="Arial"/>
          <w:sz w:val="20"/>
          <w:szCs w:val="20"/>
          <w:lang w:val="lv-LV"/>
        </w:rPr>
        <w:t>ā</w:t>
      </w:r>
      <w:r w:rsidR="009B0C9E" w:rsidRPr="00DA66B7">
        <w:rPr>
          <w:rFonts w:ascii="Arial" w:hAnsi="Arial" w:cs="Arial"/>
          <w:sz w:val="20"/>
          <w:szCs w:val="20"/>
          <w:lang w:val="lv-LV"/>
        </w:rPr>
        <w:t xml:space="preserve"> ārštata darbinieka s</w:t>
      </w:r>
      <w:r w:rsidR="00903269" w:rsidRPr="00DA66B7">
        <w:rPr>
          <w:rFonts w:ascii="Arial" w:hAnsi="Arial" w:cs="Arial"/>
          <w:sz w:val="20"/>
          <w:szCs w:val="20"/>
          <w:lang w:val="lv-LV"/>
        </w:rPr>
        <w:t>avstarpējo vienošanos, izmitināšana notiek trīszvaigžņu, četrzvaigžņu vai pieczvaigžņu viesnīcā.</w:t>
      </w:r>
    </w:p>
    <w:p w:rsidR="008C0B46" w:rsidRPr="00DA66B7" w:rsidRDefault="008C0B46">
      <w:pPr>
        <w:rPr>
          <w:rFonts w:ascii="Arial" w:hAnsi="Arial" w:cs="Arial"/>
          <w:b/>
          <w:sz w:val="16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507"/>
        <w:gridCol w:w="4831"/>
      </w:tblGrid>
      <w:tr w:rsidR="00F67CA6" w:rsidRPr="003E4DF9" w:rsidTr="00916268">
        <w:tc>
          <w:tcPr>
            <w:tcW w:w="534" w:type="dxa"/>
            <w:vAlign w:val="center"/>
          </w:tcPr>
          <w:p w:rsidR="00F67CA6" w:rsidRPr="003E4DF9" w:rsidRDefault="00F67CA6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vAlign w:val="center"/>
          </w:tcPr>
          <w:p w:rsidR="00F67CA6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Pasūtītāja prasības</w:t>
            </w:r>
          </w:p>
        </w:tc>
        <w:tc>
          <w:tcPr>
            <w:tcW w:w="4977" w:type="dxa"/>
            <w:vAlign w:val="center"/>
          </w:tcPr>
          <w:p w:rsidR="00F67CA6" w:rsidRDefault="00F67CA6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Pretendenta </w:t>
            </w:r>
            <w:r w:rsidR="00916268">
              <w:rPr>
                <w:rFonts w:ascii="Arial" w:hAnsi="Arial" w:cs="Arial"/>
                <w:sz w:val="20"/>
                <w:szCs w:val="20"/>
                <w:lang w:val="lv-LV"/>
              </w:rPr>
              <w:t>piedāvājums</w:t>
            </w:r>
          </w:p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16268">
              <w:rPr>
                <w:rFonts w:ascii="Arial" w:hAnsi="Arial" w:cs="Arial"/>
                <w:sz w:val="16"/>
                <w:szCs w:val="20"/>
                <w:lang w:val="lv-LV"/>
              </w:rPr>
              <w:t>(savu piedāvājumu aizpilda Pretendents)</w:t>
            </w:r>
          </w:p>
        </w:tc>
      </w:tr>
      <w:tr w:rsidR="00F67CA6" w:rsidRPr="00AA127A" w:rsidTr="00425006">
        <w:tc>
          <w:tcPr>
            <w:tcW w:w="534" w:type="dxa"/>
          </w:tcPr>
          <w:p w:rsidR="00F67CA6" w:rsidRPr="003E4DF9" w:rsidRDefault="00F67CA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F67CA6" w:rsidRPr="003E4DF9" w:rsidRDefault="00CD4521" w:rsidP="00AA127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lang w:val="lv-LV"/>
              </w:rPr>
              <w:t>Viesnīca atrodas Liepājas</w:t>
            </w:r>
            <w:r w:rsidR="00AA127A">
              <w:rPr>
                <w:rFonts w:ascii="Arial" w:hAnsi="Arial" w:cs="Arial"/>
                <w:sz w:val="20"/>
                <w:lang w:val="lv-LV"/>
              </w:rPr>
              <w:t xml:space="preserve"> pilsētā,</w:t>
            </w:r>
            <w:r w:rsidRPr="003E4DF9">
              <w:rPr>
                <w:rFonts w:ascii="Arial" w:hAnsi="Arial" w:cs="Arial"/>
                <w:sz w:val="20"/>
                <w:lang w:val="lv-LV"/>
              </w:rPr>
              <w:t xml:space="preserve"> </w:t>
            </w:r>
            <w:r w:rsidR="00AA127A">
              <w:rPr>
                <w:rFonts w:ascii="Arial" w:hAnsi="Arial" w:cs="Arial"/>
                <w:sz w:val="20"/>
                <w:lang w:val="lv-LV"/>
              </w:rPr>
              <w:t xml:space="preserve">ne tālāk kā </w:t>
            </w:r>
            <w:r w:rsidR="00AA127A" w:rsidRPr="003E4DF9">
              <w:rPr>
                <w:rFonts w:ascii="Arial" w:hAnsi="Arial" w:cs="Arial"/>
                <w:sz w:val="20"/>
                <w:lang w:val="lv-LV"/>
              </w:rPr>
              <w:t>800 metru</w:t>
            </w:r>
            <w:r w:rsidR="00AA127A">
              <w:rPr>
                <w:rFonts w:ascii="Arial" w:hAnsi="Arial" w:cs="Arial"/>
                <w:sz w:val="20"/>
                <w:lang w:val="lv-LV"/>
              </w:rPr>
              <w:t>s no koncertzāles „Lielais dzintars” (</w:t>
            </w:r>
            <w:r w:rsidRPr="003E4DF9">
              <w:rPr>
                <w:rFonts w:ascii="Arial" w:hAnsi="Arial" w:cs="Arial"/>
                <w:sz w:val="20"/>
                <w:lang w:val="lv-LV"/>
              </w:rPr>
              <w:t xml:space="preserve">adrese </w:t>
            </w:r>
            <w:r w:rsidR="00A860BA">
              <w:rPr>
                <w:rFonts w:ascii="Arial" w:hAnsi="Arial" w:cs="Arial"/>
                <w:sz w:val="20"/>
                <w:lang w:val="lv-LV"/>
              </w:rPr>
              <w:t xml:space="preserve">- </w:t>
            </w:r>
            <w:r w:rsidRPr="003E4DF9">
              <w:rPr>
                <w:rFonts w:ascii="Arial" w:hAnsi="Arial" w:cs="Arial"/>
                <w:sz w:val="20"/>
                <w:lang w:val="lv-LV"/>
              </w:rPr>
              <w:t>Radio iela 8, Liepāja</w:t>
            </w:r>
            <w:r w:rsidR="00AA127A">
              <w:rPr>
                <w:rFonts w:ascii="Arial" w:hAnsi="Arial" w:cs="Arial"/>
                <w:sz w:val="20"/>
                <w:lang w:val="lv-LV"/>
              </w:rPr>
              <w:t>)</w:t>
            </w:r>
            <w:r w:rsidRPr="003E4DF9">
              <w:rPr>
                <w:rFonts w:ascii="Arial" w:hAnsi="Arial" w:cs="Arial"/>
                <w:sz w:val="20"/>
                <w:lang w:val="lv-LV"/>
              </w:rPr>
              <w:t>.</w:t>
            </w:r>
          </w:p>
        </w:tc>
        <w:tc>
          <w:tcPr>
            <w:tcW w:w="4977" w:type="dxa"/>
          </w:tcPr>
          <w:p w:rsidR="00F67CA6" w:rsidRPr="003E4DF9" w:rsidRDefault="00F67CA6" w:rsidP="00E60C20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F67CA6" w:rsidRPr="006957DB" w:rsidTr="00425006">
        <w:tc>
          <w:tcPr>
            <w:tcW w:w="534" w:type="dxa"/>
          </w:tcPr>
          <w:p w:rsidR="00F67CA6" w:rsidRPr="003E4DF9" w:rsidRDefault="00F67CA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F67CA6" w:rsidRPr="003E4DF9" w:rsidRDefault="00CD4521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atbilst trīszvaigžņu viesnīcas prasībām, ko apliecina VRC izsniegtai</w:t>
            </w:r>
            <w:r w:rsidR="00A860BA">
              <w:rPr>
                <w:rFonts w:ascii="Arial" w:hAnsi="Arial" w:cs="Arial"/>
                <w:sz w:val="20"/>
                <w:szCs w:val="20"/>
                <w:lang w:val="lv-LV"/>
              </w:rPr>
              <w:t>s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3C32FC" w:rsidRPr="003E4DF9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tbilstības sertifikāts.</w:t>
            </w:r>
          </w:p>
        </w:tc>
        <w:tc>
          <w:tcPr>
            <w:tcW w:w="4977" w:type="dxa"/>
          </w:tcPr>
          <w:p w:rsidR="00F67CA6" w:rsidRPr="003E4DF9" w:rsidRDefault="00F67CA6" w:rsidP="00425006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C0B46" w:rsidRPr="003E4DF9" w:rsidTr="00425006">
        <w:trPr>
          <w:trHeight w:val="161"/>
        </w:trPr>
        <w:tc>
          <w:tcPr>
            <w:tcW w:w="534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8C0B46" w:rsidRPr="003E4DF9" w:rsidRDefault="005F62FD" w:rsidP="005F62FD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Pie viesnīcas ir pieejama bezmaksas autostāvvieta.</w:t>
            </w:r>
          </w:p>
        </w:tc>
        <w:tc>
          <w:tcPr>
            <w:tcW w:w="4977" w:type="dxa"/>
          </w:tcPr>
          <w:p w:rsidR="008C0B46" w:rsidRPr="003E4DF9" w:rsidRDefault="008C0B46" w:rsidP="00425006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C0B46" w:rsidRPr="003E4DF9" w:rsidTr="00425006">
        <w:trPr>
          <w:trHeight w:val="161"/>
        </w:trPr>
        <w:tc>
          <w:tcPr>
            <w:tcW w:w="534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8C0B46" w:rsidRPr="003E4DF9" w:rsidRDefault="003C32FC" w:rsidP="003C32F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Visā viesnīcas teritorijā p</w:t>
            </w:r>
            <w:r w:rsidR="005F62FD" w:rsidRPr="003E4DF9">
              <w:rPr>
                <w:rFonts w:ascii="Arial" w:hAnsi="Arial" w:cs="Arial"/>
                <w:sz w:val="20"/>
                <w:szCs w:val="20"/>
                <w:lang w:val="lv-LV"/>
              </w:rPr>
              <w:t>ieejams bezmaksas bezvadu internets (WiFi).</w:t>
            </w:r>
          </w:p>
        </w:tc>
        <w:tc>
          <w:tcPr>
            <w:tcW w:w="4977" w:type="dxa"/>
          </w:tcPr>
          <w:p w:rsidR="008C0B46" w:rsidRPr="003E4DF9" w:rsidRDefault="008C0B46" w:rsidP="00425006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C0B46" w:rsidRPr="003E4DF9" w:rsidTr="00425006">
        <w:trPr>
          <w:trHeight w:val="161"/>
        </w:trPr>
        <w:tc>
          <w:tcPr>
            <w:tcW w:w="534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8C0B46" w:rsidRPr="003E4DF9" w:rsidRDefault="003C32FC" w:rsidP="005F62FD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Viesnīcā ir pieejami ne mazāk kā 38 labiekārtoti numuri, no kuriem: </w:t>
            </w:r>
          </w:p>
          <w:p w:rsidR="003C32FC" w:rsidRPr="003E4DF9" w:rsidRDefault="003C32FC" w:rsidP="003C32FC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ne </w:t>
            </w:r>
            <w:r w:rsidR="00EB21F2"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mazāk kā 8 ekonomiskās klases </w:t>
            </w:r>
            <w:r w:rsidR="005B7009">
              <w:rPr>
                <w:rFonts w:ascii="Arial" w:hAnsi="Arial" w:cs="Arial"/>
                <w:sz w:val="20"/>
                <w:szCs w:val="20"/>
                <w:lang w:val="lv-LV"/>
              </w:rPr>
              <w:t xml:space="preserve">vienvietīgie un divvietīgie </w:t>
            </w:r>
            <w:r w:rsidR="00EB21F2" w:rsidRPr="003E4DF9">
              <w:rPr>
                <w:rFonts w:ascii="Arial" w:hAnsi="Arial" w:cs="Arial"/>
                <w:sz w:val="20"/>
                <w:szCs w:val="20"/>
                <w:lang w:val="lv-LV"/>
              </w:rPr>
              <w:t>numuri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;</w:t>
            </w:r>
          </w:p>
          <w:p w:rsidR="003C32FC" w:rsidRPr="003E4DF9" w:rsidRDefault="003C32FC" w:rsidP="003C32FC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10 standarta klases vienvietīgie numuri;</w:t>
            </w:r>
          </w:p>
          <w:p w:rsidR="003C32FC" w:rsidRPr="003E4DF9" w:rsidRDefault="003C32FC" w:rsidP="003C32FC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20 standarta klases divvietīgie numuri.</w:t>
            </w:r>
          </w:p>
          <w:p w:rsidR="00E60C20" w:rsidRPr="003E4DF9" w:rsidRDefault="00E60C20" w:rsidP="00E60C20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977" w:type="dxa"/>
          </w:tcPr>
          <w:p w:rsidR="003C32FC" w:rsidRPr="003E4DF9" w:rsidRDefault="003C32FC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6"/>
              <w:gridCol w:w="709"/>
            </w:tblGrid>
            <w:tr w:rsidR="00E60C20" w:rsidRPr="003E4DF9" w:rsidTr="00425006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E60C20" w:rsidRPr="003E4DF9" w:rsidRDefault="00E60C20" w:rsidP="00E60C2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Viesnīcas numuru kategorija</w:t>
                  </w:r>
                </w:p>
              </w:tc>
              <w:tc>
                <w:tcPr>
                  <w:tcW w:w="709" w:type="dxa"/>
                </w:tcPr>
                <w:p w:rsidR="00E60C20" w:rsidRPr="003E4DF9" w:rsidRDefault="00E60C20" w:rsidP="00E60C2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Skaits, gab.</w:t>
                  </w:r>
                </w:p>
              </w:tc>
            </w:tr>
            <w:tr w:rsidR="00E60C20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E60C20" w:rsidRPr="005B7009" w:rsidRDefault="00E60C20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Ekonomiskā</w:t>
                  </w:r>
                  <w:r w:rsidR="005B7009"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</w:t>
                  </w: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 klases </w:t>
                  </w:r>
                  <w:r w:rsidR="005B7009"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vienvietīgais </w:t>
                  </w: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numurs </w:t>
                  </w:r>
                </w:p>
              </w:tc>
              <w:tc>
                <w:tcPr>
                  <w:tcW w:w="709" w:type="dxa"/>
                  <w:vAlign w:val="center"/>
                </w:tcPr>
                <w:p w:rsidR="00E60C20" w:rsidRPr="005B7009" w:rsidRDefault="00E60C20" w:rsidP="005B7009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5B700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5B7009" w:rsidRPr="005B7009" w:rsidRDefault="005B700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Ekonomiskās klases divvietīgais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5B7009" w:rsidRPr="005B7009" w:rsidRDefault="005B7009" w:rsidP="005B7009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E60C20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E60C20" w:rsidRPr="005B7009" w:rsidRDefault="00E60C20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Standarta klases vienvietīgais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E60C20" w:rsidRPr="005B7009" w:rsidRDefault="00E60C20" w:rsidP="005B7009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E60C20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E60C20" w:rsidRPr="005B7009" w:rsidRDefault="00E60C20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5B7009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Standarta klases divvietīgais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E60C20" w:rsidRPr="005B7009" w:rsidRDefault="00E60C20" w:rsidP="005B7009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  <w:lang w:val="lv-LV"/>
                    </w:rPr>
                  </w:pPr>
                </w:p>
              </w:tc>
            </w:tr>
          </w:tbl>
          <w:p w:rsidR="00E60C20" w:rsidRPr="003E4DF9" w:rsidRDefault="00E60C20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</w:p>
        </w:tc>
      </w:tr>
      <w:tr w:rsidR="008C0B46" w:rsidRPr="003E4DF9" w:rsidTr="00425006">
        <w:trPr>
          <w:trHeight w:val="161"/>
        </w:trPr>
        <w:tc>
          <w:tcPr>
            <w:tcW w:w="534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EB21F2" w:rsidRPr="003E4DF9" w:rsidRDefault="00EB21F2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Minimālas prasības numura aprīkojumam (iekšā):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gulta;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tualete, vanna vai dušas kabīne;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dvieļi un papildus segas;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fēns;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drēbju skapis;</w:t>
            </w:r>
          </w:p>
          <w:p w:rsidR="00E60C20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TV – kabeļtelevīzija vai satelīttelevīzija.</w:t>
            </w:r>
          </w:p>
        </w:tc>
        <w:tc>
          <w:tcPr>
            <w:tcW w:w="4977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C0B46" w:rsidRPr="006957DB" w:rsidTr="00425006">
        <w:trPr>
          <w:trHeight w:val="161"/>
        </w:trPr>
        <w:tc>
          <w:tcPr>
            <w:tcW w:w="534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8C0B46" w:rsidRPr="003E4DF9" w:rsidRDefault="00425006" w:rsidP="005F62FD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par papildus samaksu nodrošina ēdināšanas pakalpojumus</w:t>
            </w:r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>, ja Pasūtītājs par to ir informējis pasūtījuma brīdī.</w:t>
            </w:r>
          </w:p>
        </w:tc>
        <w:tc>
          <w:tcPr>
            <w:tcW w:w="4977" w:type="dxa"/>
          </w:tcPr>
          <w:p w:rsidR="008C0B46" w:rsidRPr="003E4DF9" w:rsidRDefault="008C0B4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592361" w:rsidRPr="003E4DF9" w:rsidTr="00425006">
        <w:trPr>
          <w:trHeight w:val="161"/>
        </w:trPr>
        <w:tc>
          <w:tcPr>
            <w:tcW w:w="534" w:type="dxa"/>
          </w:tcPr>
          <w:p w:rsidR="00592361" w:rsidRPr="003E4DF9" w:rsidRDefault="0059236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592361" w:rsidRPr="003E4DF9" w:rsidRDefault="00425006" w:rsidP="0019250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par papildus samaksu nodrošina agro ierakstīšanos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check-in)</w:t>
            </w:r>
            <w:proofErr w:type="spellEnd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un vēlo izrakstīšanos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check-out)</w:t>
            </w:r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>,</w:t>
            </w:r>
            <w:proofErr w:type="spellEnd"/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ja Pasūtītājs par to ir informējis pasūtījuma brīdī.</w:t>
            </w:r>
          </w:p>
        </w:tc>
        <w:tc>
          <w:tcPr>
            <w:tcW w:w="4977" w:type="dxa"/>
          </w:tcPr>
          <w:p w:rsidR="00592361" w:rsidRPr="003E4DF9" w:rsidRDefault="0059236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916268" w:rsidRPr="00DA66B7" w:rsidRDefault="00916268" w:rsidP="00916268">
      <w:pPr>
        <w:rPr>
          <w:rFonts w:ascii="Arial" w:hAnsi="Arial" w:cs="Arial"/>
          <w:b/>
          <w:bCs/>
          <w:sz w:val="16"/>
          <w:szCs w:val="20"/>
        </w:rPr>
      </w:pPr>
    </w:p>
    <w:p w:rsidR="00916268" w:rsidRPr="00DA66B7" w:rsidRDefault="00916268" w:rsidP="00916268">
      <w:pPr>
        <w:rPr>
          <w:rFonts w:ascii="Arial" w:hAnsi="Arial" w:cs="Arial"/>
          <w:sz w:val="20"/>
          <w:szCs w:val="20"/>
          <w:lang w:val="lv-LV"/>
        </w:rPr>
      </w:pPr>
      <w:r w:rsidRPr="00DA66B7">
        <w:rPr>
          <w:rFonts w:ascii="Arial" w:hAnsi="Arial" w:cs="Arial"/>
          <w:sz w:val="20"/>
          <w:szCs w:val="20"/>
          <w:lang w:val="lv-LV"/>
        </w:rPr>
        <w:t>Ar šo apstiprinu sniegto ziņu patiesumu.</w:t>
      </w:r>
    </w:p>
    <w:p w:rsidR="00916268" w:rsidRPr="00DA66B7" w:rsidRDefault="00916268" w:rsidP="00916268">
      <w:pPr>
        <w:rPr>
          <w:rFonts w:ascii="Arial" w:hAnsi="Arial" w:cs="Arial"/>
          <w:sz w:val="16"/>
          <w:szCs w:val="20"/>
          <w:lang w:val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720"/>
      </w:tblGrid>
      <w:tr w:rsidR="00916268" w:rsidRPr="00DA66B7" w:rsidTr="00DA66B7">
        <w:tc>
          <w:tcPr>
            <w:tcW w:w="3499" w:type="dxa"/>
            <w:shd w:val="clear" w:color="auto" w:fill="auto"/>
            <w:vAlign w:val="center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Paraksttiesīgas personas paraksts: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6268" w:rsidRPr="00DA66B7" w:rsidTr="00DA66B7">
        <w:tc>
          <w:tcPr>
            <w:tcW w:w="3499" w:type="dxa"/>
            <w:shd w:val="clear" w:color="auto" w:fill="auto"/>
            <w:vAlign w:val="center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6268" w:rsidRPr="00DA66B7" w:rsidTr="00DA66B7">
        <w:tc>
          <w:tcPr>
            <w:tcW w:w="3499" w:type="dxa"/>
            <w:shd w:val="clear" w:color="auto" w:fill="auto"/>
            <w:vAlign w:val="center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Ieņemamais amats: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6268" w:rsidRPr="00DA66B7" w:rsidTr="00DA66B7">
        <w:tc>
          <w:tcPr>
            <w:tcW w:w="3499" w:type="dxa"/>
            <w:shd w:val="clear" w:color="auto" w:fill="auto"/>
            <w:vAlign w:val="center"/>
          </w:tcPr>
          <w:p w:rsidR="00916268" w:rsidRPr="00DA66B7" w:rsidRDefault="00916268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268" w:rsidRPr="00DA66B7" w:rsidRDefault="00916268" w:rsidP="0091626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DA66B7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6B7" w:rsidRPr="00DA66B7" w:rsidRDefault="00DA66B7" w:rsidP="00DA66B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Z.V.</w:t>
            </w:r>
          </w:p>
        </w:tc>
      </w:tr>
    </w:tbl>
    <w:p w:rsidR="00DA66B7" w:rsidRDefault="00DA66B7" w:rsidP="00916268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</w:p>
    <w:p w:rsidR="00DA66B7" w:rsidRDefault="00DA66B7">
      <w:pPr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b/>
          <w:bCs/>
          <w:sz w:val="20"/>
          <w:szCs w:val="20"/>
          <w:lang w:val="lv-LV"/>
        </w:rPr>
        <w:br w:type="page"/>
      </w:r>
    </w:p>
    <w:p w:rsidR="004F61A9" w:rsidRPr="003E4DF9" w:rsidRDefault="004F61A9" w:rsidP="00916268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lastRenderedPageBreak/>
        <w:t>Pielikums nr.</w:t>
      </w:r>
      <w:r w:rsidR="00777D9F">
        <w:rPr>
          <w:rFonts w:ascii="Arial" w:hAnsi="Arial" w:cs="Arial"/>
          <w:b/>
          <w:bCs/>
          <w:sz w:val="20"/>
          <w:szCs w:val="20"/>
          <w:lang w:val="lv-LV"/>
        </w:rPr>
        <w:t>3</w:t>
      </w:r>
    </w:p>
    <w:p w:rsidR="004F61A9" w:rsidRPr="003E4DF9" w:rsidRDefault="004F61A9" w:rsidP="004F61A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VSIA „Liepājas simfoniskais orķestris”</w:t>
      </w:r>
    </w:p>
    <w:p w:rsidR="004F61A9" w:rsidRPr="003E4DF9" w:rsidRDefault="004F61A9" w:rsidP="004F61A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iepirkuma nolikumam nr. LSO 2017/0</w:t>
      </w:r>
      <w:r w:rsidR="003F3E40">
        <w:rPr>
          <w:rFonts w:ascii="Arial" w:hAnsi="Arial" w:cs="Arial"/>
          <w:sz w:val="16"/>
          <w:szCs w:val="20"/>
          <w:lang w:val="lv-LV"/>
        </w:rPr>
        <w:t>2</w:t>
      </w:r>
    </w:p>
    <w:p w:rsidR="004F61A9" w:rsidRPr="003E4DF9" w:rsidRDefault="004F61A9" w:rsidP="004F61A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„Viesnīc</w:t>
      </w:r>
      <w:r w:rsidR="006E377D" w:rsidRPr="003E4DF9">
        <w:rPr>
          <w:rFonts w:ascii="Arial" w:hAnsi="Arial" w:cs="Arial"/>
          <w:sz w:val="16"/>
          <w:szCs w:val="20"/>
          <w:lang w:val="lv-LV"/>
        </w:rPr>
        <w:t>u</w:t>
      </w:r>
      <w:r w:rsidRPr="003E4DF9">
        <w:rPr>
          <w:rFonts w:ascii="Arial" w:hAnsi="Arial" w:cs="Arial"/>
          <w:sz w:val="16"/>
          <w:szCs w:val="20"/>
          <w:lang w:val="lv-LV"/>
        </w:rPr>
        <w:t xml:space="preserve"> pakalpojumi Liepājas pilsētas teritorijā”</w:t>
      </w:r>
    </w:p>
    <w:p w:rsidR="004F61A9" w:rsidRPr="00DA66B7" w:rsidRDefault="004F61A9" w:rsidP="004F61A9">
      <w:pPr>
        <w:jc w:val="right"/>
        <w:rPr>
          <w:rFonts w:ascii="Arial" w:hAnsi="Arial" w:cs="Arial"/>
          <w:sz w:val="16"/>
          <w:lang w:val="lv-LV"/>
        </w:rPr>
      </w:pPr>
    </w:p>
    <w:p w:rsidR="004F61A9" w:rsidRPr="003E4DF9" w:rsidRDefault="004F61A9" w:rsidP="004F61A9">
      <w:pPr>
        <w:jc w:val="center"/>
        <w:rPr>
          <w:rFonts w:ascii="Arial" w:hAnsi="Arial" w:cs="Arial"/>
          <w:b/>
          <w:lang w:val="lv-LV"/>
        </w:rPr>
      </w:pPr>
      <w:r w:rsidRPr="003E4DF9">
        <w:rPr>
          <w:rFonts w:ascii="Arial" w:hAnsi="Arial" w:cs="Arial"/>
          <w:b/>
          <w:lang w:val="lv-LV"/>
        </w:rPr>
        <w:t>Tehniskā specifikācija</w:t>
      </w:r>
      <w:r w:rsidR="00916268">
        <w:rPr>
          <w:rFonts w:ascii="Arial" w:hAnsi="Arial" w:cs="Arial"/>
          <w:b/>
          <w:lang w:val="lv-LV"/>
        </w:rPr>
        <w:t xml:space="preserve"> – Tehniskais piedāvājums</w:t>
      </w:r>
      <w:r w:rsidR="00647406">
        <w:rPr>
          <w:rFonts w:ascii="Arial" w:hAnsi="Arial" w:cs="Arial"/>
          <w:b/>
          <w:lang w:val="lv-LV"/>
        </w:rPr>
        <w:t xml:space="preserve"> iepirkuma otrajai daļai</w:t>
      </w:r>
    </w:p>
    <w:p w:rsidR="004F61A9" w:rsidRPr="003E4DF9" w:rsidRDefault="00F253B3" w:rsidP="00F253B3">
      <w:pPr>
        <w:jc w:val="both"/>
        <w:rPr>
          <w:rFonts w:ascii="Arial" w:hAnsi="Arial" w:cs="Arial"/>
          <w:b/>
          <w:lang w:val="lv-LV"/>
        </w:rPr>
      </w:pPr>
      <w:r w:rsidRPr="00F253B3">
        <w:rPr>
          <w:rFonts w:ascii="Arial" w:hAnsi="Arial" w:cs="Arial"/>
          <w:sz w:val="20"/>
          <w:szCs w:val="20"/>
          <w:lang w:val="lv-LV"/>
        </w:rPr>
        <w:t xml:space="preserve">Aizpilda, piesakoties </w:t>
      </w:r>
      <w:r w:rsidR="00647406">
        <w:rPr>
          <w:rFonts w:ascii="Arial" w:hAnsi="Arial" w:cs="Arial"/>
          <w:b/>
          <w:sz w:val="20"/>
          <w:szCs w:val="20"/>
          <w:lang w:val="lv-LV"/>
        </w:rPr>
        <w:t>i</w:t>
      </w:r>
      <w:r w:rsidR="004F61A9" w:rsidRPr="00F253B3">
        <w:rPr>
          <w:rFonts w:ascii="Arial" w:hAnsi="Arial" w:cs="Arial"/>
          <w:b/>
          <w:sz w:val="20"/>
          <w:szCs w:val="20"/>
          <w:lang w:val="lv-LV"/>
        </w:rPr>
        <w:t xml:space="preserve">epirkuma otrajai daļai </w:t>
      </w:r>
      <w:r w:rsidR="004F61A9" w:rsidRPr="00F253B3">
        <w:rPr>
          <w:rFonts w:ascii="Arial" w:hAnsi="Arial" w:cs="Arial"/>
          <w:sz w:val="20"/>
          <w:szCs w:val="20"/>
          <w:lang w:val="lv-LV"/>
        </w:rPr>
        <w:t>-</w:t>
      </w:r>
      <w:r w:rsidR="004F61A9" w:rsidRPr="00F253B3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="004F61A9" w:rsidRPr="00F253B3">
        <w:rPr>
          <w:rFonts w:ascii="Arial" w:hAnsi="Arial" w:cs="Arial"/>
          <w:sz w:val="20"/>
          <w:szCs w:val="20"/>
          <w:lang w:val="lv-LV"/>
        </w:rPr>
        <w:t>viesnīcas pakalpojumi viesnīcā, kas atbilst četrzvaigžņu viesnīcas</w:t>
      </w:r>
      <w:r w:rsidR="004F61A9" w:rsidRPr="003E4DF9">
        <w:rPr>
          <w:rFonts w:ascii="Arial" w:hAnsi="Arial" w:cs="Arial"/>
          <w:sz w:val="20"/>
          <w:szCs w:val="20"/>
          <w:lang w:val="lv-LV"/>
        </w:rPr>
        <w:t xml:space="preserve"> standartiem, ko apliecina SIA „Viesnīcu un restorānu centrs” (turpmāk tekstā – VRC) izsniegtais Atbilstības sertifikāts</w:t>
      </w:r>
      <w:r w:rsidR="00777D9F">
        <w:rPr>
          <w:rFonts w:ascii="Arial" w:hAnsi="Arial" w:cs="Arial"/>
          <w:sz w:val="20"/>
          <w:szCs w:val="20"/>
          <w:lang w:val="lv-LV"/>
        </w:rPr>
        <w:t>.</w:t>
      </w:r>
    </w:p>
    <w:p w:rsidR="004F61A9" w:rsidRPr="00DA66B7" w:rsidRDefault="004F61A9" w:rsidP="004F61A9">
      <w:pPr>
        <w:rPr>
          <w:rFonts w:ascii="Arial" w:hAnsi="Arial" w:cs="Arial"/>
          <w:sz w:val="16"/>
          <w:lang w:val="lv-LV"/>
        </w:rPr>
      </w:pPr>
    </w:p>
    <w:p w:rsidR="004F61A9" w:rsidRPr="003E4DF9" w:rsidRDefault="004F61A9" w:rsidP="004F61A9">
      <w:pPr>
        <w:jc w:val="both"/>
        <w:rPr>
          <w:rFonts w:ascii="Arial" w:hAnsi="Arial" w:cs="Arial"/>
          <w:sz w:val="20"/>
          <w:lang w:val="lv-LV"/>
        </w:rPr>
      </w:pPr>
      <w:r w:rsidRPr="003E4DF9">
        <w:rPr>
          <w:rFonts w:ascii="Arial" w:hAnsi="Arial" w:cs="Arial"/>
          <w:b/>
          <w:sz w:val="20"/>
          <w:lang w:val="lv-LV"/>
        </w:rPr>
        <w:t>Iepirkuma mērķis</w:t>
      </w:r>
      <w:r w:rsidRPr="003E4DF9">
        <w:rPr>
          <w:rFonts w:ascii="Arial" w:hAnsi="Arial" w:cs="Arial"/>
          <w:sz w:val="20"/>
          <w:lang w:val="lv-LV"/>
        </w:rPr>
        <w:t xml:space="preserve"> ir nodrošināt Pasūtītāja pamatdarbības nodrošināšanai pieaicināto ārštata darbinieku, izņēmuma gadījumos arī štata darbinieku, izmitināšanu Liepājas pilsētas teritorijā, koncertzāles „Lielais dzintars”, pēc adreses Radio iela 8, Liepāja, 800 metru rādiusā. Pamatojot</w:t>
      </w:r>
      <w:r w:rsidR="00A860BA">
        <w:rPr>
          <w:rFonts w:ascii="Arial" w:hAnsi="Arial" w:cs="Arial"/>
          <w:sz w:val="20"/>
          <w:lang w:val="lv-LV"/>
        </w:rPr>
        <w:t>ies uz Pasūtītāja un pieaicinātā</w:t>
      </w:r>
      <w:r w:rsidRPr="003E4DF9">
        <w:rPr>
          <w:rFonts w:ascii="Arial" w:hAnsi="Arial" w:cs="Arial"/>
          <w:sz w:val="20"/>
          <w:lang w:val="lv-LV"/>
        </w:rPr>
        <w:t xml:space="preserve"> ārštata darbinieka savstarpējo vienošanos, izmitināšana notiek trīszvaigžņu, četrzvaigžņu vai pieczvaigžņu viesnīcā.</w:t>
      </w:r>
    </w:p>
    <w:p w:rsidR="004F61A9" w:rsidRPr="00DA66B7" w:rsidRDefault="004F61A9" w:rsidP="004F61A9">
      <w:pPr>
        <w:rPr>
          <w:rFonts w:ascii="Arial" w:hAnsi="Arial" w:cs="Arial"/>
          <w:b/>
          <w:sz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509"/>
        <w:gridCol w:w="4829"/>
      </w:tblGrid>
      <w:tr w:rsidR="00916268" w:rsidRPr="003E4DF9" w:rsidTr="00916268">
        <w:tc>
          <w:tcPr>
            <w:tcW w:w="534" w:type="dxa"/>
            <w:vAlign w:val="center"/>
          </w:tcPr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vAlign w:val="center"/>
          </w:tcPr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Pasūtītāja prasības</w:t>
            </w:r>
          </w:p>
        </w:tc>
        <w:tc>
          <w:tcPr>
            <w:tcW w:w="4977" w:type="dxa"/>
            <w:vAlign w:val="center"/>
          </w:tcPr>
          <w:p w:rsidR="00916268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Pretendenta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piedāvājums</w:t>
            </w:r>
          </w:p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16268">
              <w:rPr>
                <w:rFonts w:ascii="Arial" w:hAnsi="Arial" w:cs="Arial"/>
                <w:sz w:val="16"/>
                <w:szCs w:val="20"/>
                <w:lang w:val="lv-LV"/>
              </w:rPr>
              <w:t>(savu piedāvājumu aizpilda Pretendents)</w:t>
            </w:r>
          </w:p>
        </w:tc>
      </w:tr>
      <w:tr w:rsidR="004F61A9" w:rsidRPr="003E4DF9" w:rsidTr="008F02B7"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AA127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lang w:val="lv-LV"/>
              </w:rPr>
              <w:t>Viesnīca atrodas Liepājas</w:t>
            </w:r>
            <w:r>
              <w:rPr>
                <w:rFonts w:ascii="Arial" w:hAnsi="Arial" w:cs="Arial"/>
                <w:sz w:val="20"/>
                <w:lang w:val="lv-LV"/>
              </w:rPr>
              <w:t xml:space="preserve"> pilsētā,</w:t>
            </w:r>
            <w:r w:rsidRPr="003E4DF9">
              <w:rPr>
                <w:rFonts w:ascii="Arial" w:hAnsi="Arial" w:cs="Arial"/>
                <w:sz w:val="20"/>
                <w:lang w:val="lv-LV"/>
              </w:rPr>
              <w:t xml:space="preserve"> </w:t>
            </w:r>
            <w:r>
              <w:rPr>
                <w:rFonts w:ascii="Arial" w:hAnsi="Arial" w:cs="Arial"/>
                <w:sz w:val="20"/>
                <w:lang w:val="lv-LV"/>
              </w:rPr>
              <w:t xml:space="preserve">ne tālāk kā </w:t>
            </w:r>
            <w:r w:rsidRPr="003E4DF9">
              <w:rPr>
                <w:rFonts w:ascii="Arial" w:hAnsi="Arial" w:cs="Arial"/>
                <w:sz w:val="20"/>
                <w:lang w:val="lv-LV"/>
              </w:rPr>
              <w:t>800 metru</w:t>
            </w:r>
            <w:r>
              <w:rPr>
                <w:rFonts w:ascii="Arial" w:hAnsi="Arial" w:cs="Arial"/>
                <w:sz w:val="20"/>
                <w:lang w:val="lv-LV"/>
              </w:rPr>
              <w:t>s no koncertzāles „Lielais dzintars” (</w:t>
            </w:r>
            <w:r w:rsidRPr="003E4DF9">
              <w:rPr>
                <w:rFonts w:ascii="Arial" w:hAnsi="Arial" w:cs="Arial"/>
                <w:sz w:val="20"/>
                <w:lang w:val="lv-LV"/>
              </w:rPr>
              <w:t xml:space="preserve">adrese </w:t>
            </w:r>
            <w:r w:rsidR="00A860BA">
              <w:rPr>
                <w:rFonts w:ascii="Arial" w:hAnsi="Arial" w:cs="Arial"/>
                <w:sz w:val="20"/>
                <w:lang w:val="lv-LV"/>
              </w:rPr>
              <w:t xml:space="preserve">- </w:t>
            </w:r>
            <w:r w:rsidRPr="003E4DF9">
              <w:rPr>
                <w:rFonts w:ascii="Arial" w:hAnsi="Arial" w:cs="Arial"/>
                <w:sz w:val="20"/>
                <w:lang w:val="lv-LV"/>
              </w:rPr>
              <w:t>Radio iela 8, Liepāja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  <w:r w:rsidRPr="003E4DF9">
              <w:rPr>
                <w:rFonts w:ascii="Arial" w:hAnsi="Arial" w:cs="Arial"/>
                <w:sz w:val="20"/>
                <w:lang w:val="lv-LV"/>
              </w:rPr>
              <w:t>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6957DB" w:rsidTr="008F02B7"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Viesnīca atbilst </w:t>
            </w:r>
            <w:r w:rsidR="003E39B2" w:rsidRPr="003E4DF9">
              <w:rPr>
                <w:rFonts w:ascii="Arial" w:hAnsi="Arial" w:cs="Arial"/>
                <w:sz w:val="20"/>
                <w:szCs w:val="20"/>
                <w:lang w:val="lv-LV"/>
              </w:rPr>
              <w:t>četr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zvaigžņu viesnīcas prasībām, ko apliecina VRC izsniegtai</w:t>
            </w:r>
            <w:r w:rsidR="00A860BA">
              <w:rPr>
                <w:rFonts w:ascii="Arial" w:hAnsi="Arial" w:cs="Arial"/>
                <w:sz w:val="20"/>
                <w:szCs w:val="20"/>
                <w:lang w:val="lv-LV"/>
              </w:rPr>
              <w:t>s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Atbilstības sertifikāts.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3E4DF9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Pie viesnīcas ir pieejama bezmaksas autostāvvieta.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3E4DF9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Visā viesnīcas teritorijā pieejams bezmaksas bezvadu internets (WiFi).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3E4DF9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Viesnīcā ir pieejami ne mazāk kā 38 labiekārtoti numuri, no kuriem: </w:t>
            </w:r>
          </w:p>
          <w:p w:rsidR="004F61A9" w:rsidRPr="003E4DF9" w:rsidRDefault="004F61A9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10 standarta klases vienvietīgie numuri;</w:t>
            </w:r>
          </w:p>
          <w:p w:rsidR="004F61A9" w:rsidRPr="003E4DF9" w:rsidRDefault="004F61A9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20 standarta klases divvietīgie numuri;</w:t>
            </w:r>
          </w:p>
          <w:p w:rsidR="004F61A9" w:rsidRPr="003E4DF9" w:rsidRDefault="004F61A9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ne mazāk kā 12 biznesa </w:t>
            </w:r>
            <w:r w:rsidR="005B7009">
              <w:rPr>
                <w:rFonts w:ascii="Arial" w:hAnsi="Arial" w:cs="Arial"/>
                <w:sz w:val="20"/>
                <w:szCs w:val="20"/>
                <w:lang w:val="lv-LV"/>
              </w:rPr>
              <w:t xml:space="preserve">vienvietīgie un divvietīgie 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klases numuru.</w:t>
            </w:r>
          </w:p>
          <w:p w:rsidR="004F61A9" w:rsidRPr="003E4DF9" w:rsidRDefault="004F61A9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977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4"/>
              <w:gridCol w:w="709"/>
            </w:tblGrid>
            <w:tr w:rsidR="004F61A9" w:rsidRPr="003E4DF9" w:rsidTr="008F02B7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4F61A9" w:rsidRPr="003E4DF9" w:rsidRDefault="004F61A9" w:rsidP="008F02B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Viesnīcas numuru kategorija</w:t>
                  </w:r>
                </w:p>
              </w:tc>
              <w:tc>
                <w:tcPr>
                  <w:tcW w:w="709" w:type="dxa"/>
                </w:tcPr>
                <w:p w:rsidR="004F61A9" w:rsidRPr="003E4DF9" w:rsidRDefault="004F61A9" w:rsidP="008F02B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Skaits, gab.</w:t>
                  </w:r>
                </w:p>
              </w:tc>
            </w:tr>
            <w:tr w:rsidR="004F61A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4F61A9" w:rsidRPr="00F253B3" w:rsidRDefault="004F61A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</w:t>
                  </w:r>
                  <w:r w:rsidR="005B7009"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rta klases vienvietīgais </w:t>
                  </w: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4F61A9" w:rsidRPr="003E4DF9" w:rsidRDefault="004F61A9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4F61A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4F61A9" w:rsidRPr="00F253B3" w:rsidRDefault="004F61A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Standarta klases divvietīgais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4F61A9" w:rsidRPr="003E4DF9" w:rsidRDefault="004F61A9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4F61A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4F61A9" w:rsidRPr="00F253B3" w:rsidRDefault="004F61A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Biznesa klases </w:t>
                  </w:r>
                  <w:r w:rsidR="005B7009"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vienvietīgais </w:t>
                  </w: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4F61A9" w:rsidRPr="003E4DF9" w:rsidRDefault="004F61A9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5B700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5B7009" w:rsidRPr="00F253B3" w:rsidRDefault="005B700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Biznesa klases divvietīgais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5B7009" w:rsidRPr="003E4DF9" w:rsidRDefault="005B7009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4F61A9" w:rsidRPr="003E4DF9" w:rsidRDefault="004F61A9" w:rsidP="008F02B7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</w:p>
        </w:tc>
      </w:tr>
      <w:tr w:rsidR="004F61A9" w:rsidRPr="003E4DF9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EB21F2" w:rsidRPr="003E4DF9" w:rsidRDefault="00EB21F2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Minimālas prasības numura aprīkojumam (iekšā):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gulta;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tualete, vanna vai dušas kabīne;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dvieļi un papildus segas;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fēns;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drēbju skapis;</w:t>
            </w:r>
          </w:p>
          <w:p w:rsidR="004F61A9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TV – kabeļtelevīzija vai satelīttelevīzija.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6957DB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4F61A9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nodrošina bufetes stilā (zviedru gads) brokastis, kas iekļauts numura pamatcenā.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6957DB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19250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par papildus samaksu nodrošina pusdienas un vakariņas</w:t>
            </w:r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>, ja Pasūtītājs par to ir informējis pasūtījuma brīdī.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F61A9" w:rsidRPr="003E4DF9" w:rsidTr="008F02B7">
        <w:trPr>
          <w:trHeight w:val="161"/>
        </w:trPr>
        <w:tc>
          <w:tcPr>
            <w:tcW w:w="534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4F61A9" w:rsidRPr="003E4DF9" w:rsidRDefault="004F61A9" w:rsidP="0019250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par papildus samaksu</w:t>
            </w:r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, 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nodrošina agro ierakstīšanos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check-in)</w:t>
            </w:r>
            <w:proofErr w:type="spellEnd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un vēlo izrakstīšanos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check-out)</w:t>
            </w:r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>,</w:t>
            </w:r>
            <w:proofErr w:type="spellEnd"/>
            <w:r w:rsidR="0019250A"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ja Pasūtītājs par to ir informējis pasūtījuma brīdī.</w:t>
            </w:r>
          </w:p>
        </w:tc>
        <w:tc>
          <w:tcPr>
            <w:tcW w:w="4977" w:type="dxa"/>
          </w:tcPr>
          <w:p w:rsidR="004F61A9" w:rsidRPr="003E4DF9" w:rsidRDefault="004F61A9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DA66B7" w:rsidRPr="00DA66B7" w:rsidRDefault="00DA66B7" w:rsidP="00DA66B7">
      <w:pPr>
        <w:rPr>
          <w:rFonts w:ascii="Arial" w:hAnsi="Arial" w:cs="Arial"/>
          <w:sz w:val="16"/>
          <w:szCs w:val="20"/>
          <w:lang w:val="lv-LV"/>
        </w:rPr>
      </w:pPr>
    </w:p>
    <w:p w:rsidR="00DA66B7" w:rsidRPr="00DA66B7" w:rsidRDefault="00DA66B7" w:rsidP="00DA66B7">
      <w:pPr>
        <w:rPr>
          <w:rFonts w:ascii="Arial" w:hAnsi="Arial" w:cs="Arial"/>
          <w:sz w:val="20"/>
          <w:szCs w:val="20"/>
          <w:lang w:val="lv-LV"/>
        </w:rPr>
      </w:pPr>
      <w:r w:rsidRPr="00DA66B7">
        <w:rPr>
          <w:rFonts w:ascii="Arial" w:hAnsi="Arial" w:cs="Arial"/>
          <w:sz w:val="20"/>
          <w:szCs w:val="20"/>
          <w:lang w:val="lv-LV"/>
        </w:rPr>
        <w:t>Ar šo apstiprinu sniegto ziņu patiesumu.</w:t>
      </w:r>
    </w:p>
    <w:p w:rsidR="00DA66B7" w:rsidRPr="00DA66B7" w:rsidRDefault="00DA66B7" w:rsidP="00DA66B7">
      <w:pPr>
        <w:rPr>
          <w:rFonts w:ascii="Arial" w:hAnsi="Arial" w:cs="Arial"/>
          <w:sz w:val="16"/>
          <w:szCs w:val="20"/>
          <w:lang w:val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720"/>
      </w:tblGrid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Paraksttiesīgas personas paraksts: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Ieņemamais amats: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Z.V.</w:t>
            </w:r>
          </w:p>
        </w:tc>
      </w:tr>
    </w:tbl>
    <w:p w:rsidR="00DA66B7" w:rsidRDefault="00DA66B7" w:rsidP="0019250A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</w:p>
    <w:p w:rsidR="00DA66B7" w:rsidRDefault="00DA66B7">
      <w:pPr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b/>
          <w:bCs/>
          <w:sz w:val="20"/>
          <w:szCs w:val="20"/>
          <w:lang w:val="lv-LV"/>
        </w:rPr>
        <w:br w:type="page"/>
      </w:r>
    </w:p>
    <w:p w:rsidR="0019250A" w:rsidRPr="003E4DF9" w:rsidRDefault="0019250A" w:rsidP="0019250A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b/>
          <w:bCs/>
          <w:sz w:val="20"/>
          <w:szCs w:val="20"/>
          <w:lang w:val="lv-LV"/>
        </w:rPr>
        <w:lastRenderedPageBreak/>
        <w:t>Pielikums nr.</w:t>
      </w:r>
      <w:r w:rsidR="00777D9F">
        <w:rPr>
          <w:rFonts w:ascii="Arial" w:hAnsi="Arial" w:cs="Arial"/>
          <w:b/>
          <w:bCs/>
          <w:sz w:val="20"/>
          <w:szCs w:val="20"/>
          <w:lang w:val="lv-LV"/>
        </w:rPr>
        <w:t>4</w:t>
      </w:r>
    </w:p>
    <w:p w:rsidR="0019250A" w:rsidRPr="003E4DF9" w:rsidRDefault="0019250A" w:rsidP="0019250A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VSIA „Liepājas simfoniskais orķestris”</w:t>
      </w:r>
    </w:p>
    <w:p w:rsidR="0019250A" w:rsidRPr="003E4DF9" w:rsidRDefault="0019250A" w:rsidP="0019250A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iepirkuma nolikumam nr. LSO 2017/0</w:t>
      </w:r>
      <w:r w:rsidR="003F3E40">
        <w:rPr>
          <w:rFonts w:ascii="Arial" w:hAnsi="Arial" w:cs="Arial"/>
          <w:sz w:val="16"/>
          <w:szCs w:val="20"/>
          <w:lang w:val="lv-LV"/>
        </w:rPr>
        <w:t>2</w:t>
      </w:r>
    </w:p>
    <w:p w:rsidR="0019250A" w:rsidRPr="003E4DF9" w:rsidRDefault="0019250A" w:rsidP="0019250A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„Viesnīc</w:t>
      </w:r>
      <w:r w:rsidR="006E377D" w:rsidRPr="003E4DF9">
        <w:rPr>
          <w:rFonts w:ascii="Arial" w:hAnsi="Arial" w:cs="Arial"/>
          <w:sz w:val="16"/>
          <w:szCs w:val="20"/>
          <w:lang w:val="lv-LV"/>
        </w:rPr>
        <w:t>u</w:t>
      </w:r>
      <w:r w:rsidRPr="003E4DF9">
        <w:rPr>
          <w:rFonts w:ascii="Arial" w:hAnsi="Arial" w:cs="Arial"/>
          <w:sz w:val="16"/>
          <w:szCs w:val="20"/>
          <w:lang w:val="lv-LV"/>
        </w:rPr>
        <w:t xml:space="preserve"> pakalpojumi Liepājas pilsētas teritorijā”</w:t>
      </w:r>
    </w:p>
    <w:p w:rsidR="0019250A" w:rsidRPr="00DA66B7" w:rsidRDefault="0019250A" w:rsidP="0019250A">
      <w:pPr>
        <w:jc w:val="right"/>
        <w:rPr>
          <w:rFonts w:ascii="Arial" w:hAnsi="Arial" w:cs="Arial"/>
          <w:sz w:val="16"/>
          <w:lang w:val="lv-LV"/>
        </w:rPr>
      </w:pPr>
    </w:p>
    <w:p w:rsidR="0019250A" w:rsidRPr="003E4DF9" w:rsidRDefault="0019250A" w:rsidP="0019250A">
      <w:pPr>
        <w:jc w:val="center"/>
        <w:rPr>
          <w:rFonts w:ascii="Arial" w:hAnsi="Arial" w:cs="Arial"/>
          <w:b/>
          <w:lang w:val="lv-LV"/>
        </w:rPr>
      </w:pPr>
      <w:r w:rsidRPr="003E4DF9">
        <w:rPr>
          <w:rFonts w:ascii="Arial" w:hAnsi="Arial" w:cs="Arial"/>
          <w:b/>
          <w:lang w:val="lv-LV"/>
        </w:rPr>
        <w:t>Tehniskā specifikācija</w:t>
      </w:r>
      <w:r w:rsidR="00916268">
        <w:rPr>
          <w:rFonts w:ascii="Arial" w:hAnsi="Arial" w:cs="Arial"/>
          <w:b/>
          <w:lang w:val="lv-LV"/>
        </w:rPr>
        <w:t xml:space="preserve"> – Tehniskais piedāvājums</w:t>
      </w:r>
      <w:r w:rsidR="00647406">
        <w:rPr>
          <w:rFonts w:ascii="Arial" w:hAnsi="Arial" w:cs="Arial"/>
          <w:b/>
          <w:lang w:val="lv-LV"/>
        </w:rPr>
        <w:t xml:space="preserve"> iepirkuma trešajai daļai</w:t>
      </w:r>
    </w:p>
    <w:p w:rsidR="0019250A" w:rsidRPr="00647406" w:rsidRDefault="00F253B3" w:rsidP="00F253B3">
      <w:pPr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647406">
        <w:rPr>
          <w:rFonts w:ascii="Arial" w:hAnsi="Arial" w:cs="Arial"/>
          <w:sz w:val="20"/>
          <w:szCs w:val="20"/>
          <w:lang w:val="lv-LV"/>
        </w:rPr>
        <w:t xml:space="preserve">Aizpilda, piesakoties </w:t>
      </w:r>
      <w:r w:rsidR="00647406">
        <w:rPr>
          <w:rFonts w:ascii="Arial" w:hAnsi="Arial" w:cs="Arial"/>
          <w:b/>
          <w:sz w:val="20"/>
          <w:szCs w:val="20"/>
          <w:lang w:val="lv-LV"/>
        </w:rPr>
        <w:t>i</w:t>
      </w:r>
      <w:r w:rsidR="0019250A" w:rsidRPr="00647406">
        <w:rPr>
          <w:rFonts w:ascii="Arial" w:hAnsi="Arial" w:cs="Arial"/>
          <w:b/>
          <w:sz w:val="20"/>
          <w:szCs w:val="20"/>
          <w:lang w:val="lv-LV"/>
        </w:rPr>
        <w:t xml:space="preserve">epirkuma </w:t>
      </w:r>
      <w:r w:rsidRPr="00647406">
        <w:rPr>
          <w:rFonts w:ascii="Arial" w:hAnsi="Arial" w:cs="Arial"/>
          <w:b/>
          <w:sz w:val="20"/>
          <w:szCs w:val="20"/>
          <w:lang w:val="lv-LV"/>
        </w:rPr>
        <w:t>treša</w:t>
      </w:r>
      <w:r w:rsidR="0019250A" w:rsidRPr="00647406">
        <w:rPr>
          <w:rFonts w:ascii="Arial" w:hAnsi="Arial" w:cs="Arial"/>
          <w:b/>
          <w:sz w:val="20"/>
          <w:szCs w:val="20"/>
          <w:lang w:val="lv-LV"/>
        </w:rPr>
        <w:t xml:space="preserve">jai daļai </w:t>
      </w:r>
      <w:r w:rsidR="0019250A" w:rsidRPr="00647406">
        <w:rPr>
          <w:rFonts w:ascii="Arial" w:hAnsi="Arial" w:cs="Arial"/>
          <w:sz w:val="20"/>
          <w:szCs w:val="20"/>
          <w:lang w:val="lv-LV"/>
        </w:rPr>
        <w:t>-</w:t>
      </w:r>
      <w:r w:rsidR="0019250A" w:rsidRPr="00647406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="0019250A" w:rsidRPr="00647406">
        <w:rPr>
          <w:rFonts w:ascii="Arial" w:hAnsi="Arial" w:cs="Arial"/>
          <w:sz w:val="20"/>
          <w:szCs w:val="20"/>
          <w:lang w:val="lv-LV"/>
        </w:rPr>
        <w:t>viesnīcas pakalpojumi viesnīcā, kas atbilst pieczvaigžņu viesnīcas standartiem, ko apliecina SIA „Viesnīcu un restorānu centrs” (turpmāk tekstā – VRC) izsniegtais Atbilstības sertifikāts</w:t>
      </w:r>
      <w:r w:rsidR="00777D9F" w:rsidRPr="00647406">
        <w:rPr>
          <w:rFonts w:ascii="Arial" w:hAnsi="Arial" w:cs="Arial"/>
          <w:sz w:val="20"/>
          <w:szCs w:val="20"/>
          <w:lang w:val="lv-LV"/>
        </w:rPr>
        <w:t>.</w:t>
      </w:r>
    </w:p>
    <w:p w:rsidR="0019250A" w:rsidRPr="00F253B3" w:rsidRDefault="0019250A" w:rsidP="0019250A">
      <w:pPr>
        <w:rPr>
          <w:rFonts w:ascii="Arial" w:hAnsi="Arial" w:cs="Arial"/>
          <w:sz w:val="16"/>
          <w:szCs w:val="20"/>
          <w:lang w:val="lv-LV"/>
        </w:rPr>
      </w:pPr>
    </w:p>
    <w:p w:rsidR="0019250A" w:rsidRPr="003E4DF9" w:rsidRDefault="0019250A" w:rsidP="0019250A">
      <w:pPr>
        <w:jc w:val="both"/>
        <w:rPr>
          <w:rFonts w:ascii="Arial" w:hAnsi="Arial" w:cs="Arial"/>
          <w:sz w:val="20"/>
          <w:lang w:val="lv-LV"/>
        </w:rPr>
      </w:pPr>
      <w:r w:rsidRPr="003E4DF9">
        <w:rPr>
          <w:rFonts w:ascii="Arial" w:hAnsi="Arial" w:cs="Arial"/>
          <w:b/>
          <w:sz w:val="20"/>
          <w:lang w:val="lv-LV"/>
        </w:rPr>
        <w:t>Iepirkuma mērķis</w:t>
      </w:r>
      <w:r w:rsidRPr="003E4DF9">
        <w:rPr>
          <w:rFonts w:ascii="Arial" w:hAnsi="Arial" w:cs="Arial"/>
          <w:sz w:val="20"/>
          <w:lang w:val="lv-LV"/>
        </w:rPr>
        <w:t xml:space="preserve"> ir nodrošināt Pasūtītāja pamatdarbības nodrošināšanai pieaicināto ārštata darbinieku, izņēmuma gadījumos arī štata darbinieku, izmitināšanu Liepājas pilsētas teritorijā, koncertzāles „Lielais dzintars”, pēc adreses Radio iela 8, Liepāja, 800 metru rādiusā. Pamatojot</w:t>
      </w:r>
      <w:r w:rsidR="00A860BA">
        <w:rPr>
          <w:rFonts w:ascii="Arial" w:hAnsi="Arial" w:cs="Arial"/>
          <w:sz w:val="20"/>
          <w:lang w:val="lv-LV"/>
        </w:rPr>
        <w:t>ies uz Pasūtītāja un pieaicinātā</w:t>
      </w:r>
      <w:r w:rsidRPr="003E4DF9">
        <w:rPr>
          <w:rFonts w:ascii="Arial" w:hAnsi="Arial" w:cs="Arial"/>
          <w:sz w:val="20"/>
          <w:lang w:val="lv-LV"/>
        </w:rPr>
        <w:t xml:space="preserve"> ārštata darbinieka savstarpējo vienošanos, izmitināšana notiek trīszvaigžņu, četrzvaigžņu vai pieczvaigžņu viesnīcā.</w:t>
      </w:r>
    </w:p>
    <w:p w:rsidR="0019250A" w:rsidRPr="00DA66B7" w:rsidRDefault="0019250A" w:rsidP="0019250A">
      <w:pPr>
        <w:rPr>
          <w:rFonts w:ascii="Arial" w:hAnsi="Arial" w:cs="Arial"/>
          <w:b/>
          <w:sz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509"/>
        <w:gridCol w:w="4829"/>
      </w:tblGrid>
      <w:tr w:rsidR="00916268" w:rsidRPr="003E4DF9" w:rsidTr="00916268">
        <w:tc>
          <w:tcPr>
            <w:tcW w:w="534" w:type="dxa"/>
            <w:vAlign w:val="center"/>
          </w:tcPr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vAlign w:val="center"/>
          </w:tcPr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Pasūtītāja prasības</w:t>
            </w:r>
          </w:p>
        </w:tc>
        <w:tc>
          <w:tcPr>
            <w:tcW w:w="4977" w:type="dxa"/>
            <w:vAlign w:val="center"/>
          </w:tcPr>
          <w:p w:rsidR="00916268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Pretendenta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piedāvājums</w:t>
            </w:r>
          </w:p>
          <w:p w:rsidR="00916268" w:rsidRPr="003E4DF9" w:rsidRDefault="00916268" w:rsidP="0091626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16268">
              <w:rPr>
                <w:rFonts w:ascii="Arial" w:hAnsi="Arial" w:cs="Arial"/>
                <w:sz w:val="16"/>
                <w:szCs w:val="20"/>
                <w:lang w:val="lv-LV"/>
              </w:rPr>
              <w:t>(savu piedāvājumu aizpilda Pretendents)</w:t>
            </w:r>
          </w:p>
        </w:tc>
      </w:tr>
      <w:tr w:rsidR="0019250A" w:rsidRPr="003E4DF9" w:rsidTr="008F02B7"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AA127A" w:rsidP="00A860B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lang w:val="lv-LV"/>
              </w:rPr>
              <w:t>Viesnīca atrodas Liepājas</w:t>
            </w:r>
            <w:r>
              <w:rPr>
                <w:rFonts w:ascii="Arial" w:hAnsi="Arial" w:cs="Arial"/>
                <w:sz w:val="20"/>
                <w:lang w:val="lv-LV"/>
              </w:rPr>
              <w:t xml:space="preserve"> pilsētā,</w:t>
            </w:r>
            <w:r w:rsidRPr="003E4DF9">
              <w:rPr>
                <w:rFonts w:ascii="Arial" w:hAnsi="Arial" w:cs="Arial"/>
                <w:sz w:val="20"/>
                <w:lang w:val="lv-LV"/>
              </w:rPr>
              <w:t xml:space="preserve"> </w:t>
            </w:r>
            <w:r>
              <w:rPr>
                <w:rFonts w:ascii="Arial" w:hAnsi="Arial" w:cs="Arial"/>
                <w:sz w:val="20"/>
                <w:lang w:val="lv-LV"/>
              </w:rPr>
              <w:t xml:space="preserve">ne tālāk kā </w:t>
            </w:r>
            <w:r w:rsidRPr="003E4DF9">
              <w:rPr>
                <w:rFonts w:ascii="Arial" w:hAnsi="Arial" w:cs="Arial"/>
                <w:sz w:val="20"/>
                <w:lang w:val="lv-LV"/>
              </w:rPr>
              <w:t>800 metru</w:t>
            </w:r>
            <w:r>
              <w:rPr>
                <w:rFonts w:ascii="Arial" w:hAnsi="Arial" w:cs="Arial"/>
                <w:sz w:val="20"/>
                <w:lang w:val="lv-LV"/>
              </w:rPr>
              <w:t>s no koncertzāles „Lielais dzintars” (</w:t>
            </w:r>
            <w:r w:rsidRPr="003E4DF9">
              <w:rPr>
                <w:rFonts w:ascii="Arial" w:hAnsi="Arial" w:cs="Arial"/>
                <w:sz w:val="20"/>
                <w:lang w:val="lv-LV"/>
              </w:rPr>
              <w:t>adrese</w:t>
            </w:r>
            <w:r w:rsidR="00A860BA">
              <w:rPr>
                <w:rFonts w:ascii="Arial" w:hAnsi="Arial" w:cs="Arial"/>
                <w:sz w:val="20"/>
                <w:lang w:val="lv-LV"/>
              </w:rPr>
              <w:t xml:space="preserve"> - </w:t>
            </w:r>
            <w:r w:rsidRPr="003E4DF9">
              <w:rPr>
                <w:rFonts w:ascii="Arial" w:hAnsi="Arial" w:cs="Arial"/>
                <w:sz w:val="20"/>
                <w:lang w:val="lv-LV"/>
              </w:rPr>
              <w:t>Radio iela 8, Liepāja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  <w:r w:rsidRPr="003E4DF9">
              <w:rPr>
                <w:rFonts w:ascii="Arial" w:hAnsi="Arial" w:cs="Arial"/>
                <w:sz w:val="20"/>
                <w:lang w:val="lv-LV"/>
              </w:rPr>
              <w:t>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6957DB" w:rsidTr="008F02B7"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Viesnīca atbilst </w:t>
            </w:r>
            <w:r w:rsidR="003E39B2" w:rsidRPr="003E4DF9">
              <w:rPr>
                <w:rFonts w:ascii="Arial" w:hAnsi="Arial" w:cs="Arial"/>
                <w:sz w:val="20"/>
                <w:szCs w:val="20"/>
                <w:lang w:val="lv-LV"/>
              </w:rPr>
              <w:t>piec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zvaigžņu viesnīcas prasībām, ko apliecina VRC izsniegtai</w:t>
            </w:r>
            <w:r w:rsidR="00A860BA">
              <w:rPr>
                <w:rFonts w:ascii="Arial" w:hAnsi="Arial" w:cs="Arial"/>
                <w:sz w:val="20"/>
                <w:szCs w:val="20"/>
                <w:lang w:val="lv-LV"/>
              </w:rPr>
              <w:t>s</w:t>
            </w: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Atbilstības sertifikāts.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3E4DF9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Pie viesnīcas ir pieejama bezmaksas autostāvvieta.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3E4DF9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Visā viesnīcas teritorijā pieejams bezmaksas bezvadu internets (WiFi).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3E4DF9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Viesnīcā ir pieejami ne mazāk kā 38 labiekārtoti numuri, no kuriem: </w:t>
            </w:r>
          </w:p>
          <w:p w:rsidR="0019250A" w:rsidRPr="003E4DF9" w:rsidRDefault="0019250A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10 standarta klases vienvietīgie numuri;</w:t>
            </w:r>
          </w:p>
          <w:p w:rsidR="0019250A" w:rsidRPr="003E4DF9" w:rsidRDefault="0019250A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20 standarta klases divvietīgie numuri;</w:t>
            </w:r>
          </w:p>
          <w:p w:rsidR="0019250A" w:rsidRPr="003E4DF9" w:rsidRDefault="0019250A" w:rsidP="008F02B7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ne mazāk kā 12 biznesa klases numuru.</w:t>
            </w:r>
          </w:p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977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4"/>
              <w:gridCol w:w="709"/>
            </w:tblGrid>
            <w:tr w:rsidR="0019250A" w:rsidRPr="003E4DF9" w:rsidTr="008F02B7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19250A" w:rsidRPr="003E4DF9" w:rsidRDefault="0019250A" w:rsidP="008F02B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Viesnīcas numuru kategorija</w:t>
                  </w:r>
                </w:p>
              </w:tc>
              <w:tc>
                <w:tcPr>
                  <w:tcW w:w="709" w:type="dxa"/>
                </w:tcPr>
                <w:p w:rsidR="0019250A" w:rsidRPr="003E4DF9" w:rsidRDefault="0019250A" w:rsidP="008F02B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</w:pPr>
                  <w:r w:rsidRPr="003E4DF9">
                    <w:rPr>
                      <w:rFonts w:ascii="Arial" w:hAnsi="Arial" w:cs="Arial"/>
                      <w:sz w:val="16"/>
                      <w:szCs w:val="20"/>
                      <w:lang w:val="lv-LV"/>
                    </w:rPr>
                    <w:t>Skaits, gab.</w:t>
                  </w:r>
                </w:p>
              </w:tc>
            </w:tr>
            <w:tr w:rsidR="0019250A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19250A" w:rsidRPr="00F253B3" w:rsidRDefault="0019250A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Standarta klases vienvietīgais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19250A" w:rsidRPr="003E4DF9" w:rsidRDefault="0019250A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19250A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19250A" w:rsidRPr="00F253B3" w:rsidRDefault="0019250A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Standarta klases divvietīgais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19250A" w:rsidRPr="003E4DF9" w:rsidRDefault="0019250A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5B7009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5B7009" w:rsidRPr="00F253B3" w:rsidRDefault="005B7009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Biznesa klases vienvietīgais 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5B7009" w:rsidRPr="003E4DF9" w:rsidRDefault="005B7009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19250A" w:rsidRPr="003E4DF9" w:rsidTr="00F253B3">
              <w:trPr>
                <w:jc w:val="center"/>
              </w:trPr>
              <w:tc>
                <w:tcPr>
                  <w:tcW w:w="3998" w:type="dxa"/>
                  <w:vAlign w:val="center"/>
                </w:tcPr>
                <w:p w:rsidR="0019250A" w:rsidRPr="00F253B3" w:rsidRDefault="0019250A" w:rsidP="00F253B3">
                  <w:pP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Biznesa klases </w:t>
                  </w:r>
                  <w:r w:rsidR="005B7009"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divvietīgais </w:t>
                  </w:r>
                  <w:r w:rsidRPr="00F253B3"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numurs</w:t>
                  </w:r>
                </w:p>
              </w:tc>
              <w:tc>
                <w:tcPr>
                  <w:tcW w:w="709" w:type="dxa"/>
                  <w:vAlign w:val="center"/>
                </w:tcPr>
                <w:p w:rsidR="0019250A" w:rsidRPr="003E4DF9" w:rsidRDefault="0019250A" w:rsidP="008F02B7">
                  <w:pPr>
                    <w:rPr>
                      <w:rFonts w:ascii="Arial" w:hAnsi="Arial" w:cs="Arial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19250A" w:rsidRPr="003E4DF9" w:rsidRDefault="005B7009" w:rsidP="008F02B7">
            <w:pPr>
              <w:rPr>
                <w:rFonts w:ascii="Arial" w:hAnsi="Arial" w:cs="Arial"/>
                <w:sz w:val="16"/>
                <w:szCs w:val="20"/>
                <w:lang w:val="lv-LV"/>
              </w:rPr>
            </w:pPr>
            <w:r>
              <w:rPr>
                <w:rFonts w:ascii="Arial" w:hAnsi="Arial" w:cs="Arial"/>
                <w:sz w:val="16"/>
                <w:szCs w:val="20"/>
                <w:lang w:val="lv-LV"/>
              </w:rPr>
              <w:t xml:space="preserve"> </w:t>
            </w:r>
          </w:p>
        </w:tc>
      </w:tr>
      <w:tr w:rsidR="0019250A" w:rsidRPr="003E4DF9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EB21F2" w:rsidRPr="003E4DF9" w:rsidRDefault="00EB21F2" w:rsidP="00EB21F2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Minimālas prasības numura aprīkojumam (iekšā):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gulta;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tualete, vanna vai dušas kabīne;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dvieļi un papildus segas;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fēns;</w:t>
            </w:r>
          </w:p>
          <w:p w:rsidR="00EB21F2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drēbju skapis;</w:t>
            </w:r>
          </w:p>
          <w:p w:rsidR="0019250A" w:rsidRPr="003E4DF9" w:rsidRDefault="00EB21F2" w:rsidP="00EB21F2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TV – kabeļtelevīzija vai satelīttelevīzija.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6957DB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8F02B7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nodrošina bufetes stilā (zviedru gads) brokastis, kas iekļauts numura pamatcenā.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6957DB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19250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Viesnīca par papildus samaksu nodrošina pusdienas un vakariņas, ja Pasūtītājs par to ir informējis pasūtījuma brīdī. 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9250A" w:rsidRPr="003E4DF9" w:rsidTr="008F02B7">
        <w:trPr>
          <w:trHeight w:val="161"/>
        </w:trPr>
        <w:tc>
          <w:tcPr>
            <w:tcW w:w="534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</w:tcPr>
          <w:p w:rsidR="0019250A" w:rsidRPr="003E4DF9" w:rsidRDefault="0019250A" w:rsidP="0019250A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Viesnīca par papildus samaksu, nodrošina agro ierakstīšanos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check-in)</w:t>
            </w:r>
            <w:proofErr w:type="spellEnd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un vēlo izrakstīšanos (</w:t>
            </w:r>
            <w:proofErr w:type="spellStart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>check-out),</w:t>
            </w:r>
            <w:proofErr w:type="spellEnd"/>
            <w:r w:rsidRPr="003E4DF9">
              <w:rPr>
                <w:rFonts w:ascii="Arial" w:hAnsi="Arial" w:cs="Arial"/>
                <w:sz w:val="20"/>
                <w:szCs w:val="20"/>
                <w:lang w:val="lv-LV"/>
              </w:rPr>
              <w:t xml:space="preserve"> ja Pasūtītājs par to ir informējis pasūtījuma brīdī.</w:t>
            </w:r>
          </w:p>
        </w:tc>
        <w:tc>
          <w:tcPr>
            <w:tcW w:w="4977" w:type="dxa"/>
          </w:tcPr>
          <w:p w:rsidR="0019250A" w:rsidRPr="003E4DF9" w:rsidRDefault="0019250A" w:rsidP="008F02B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DA66B7" w:rsidRPr="00DA66B7" w:rsidRDefault="00DA66B7" w:rsidP="00DA66B7">
      <w:pPr>
        <w:rPr>
          <w:rFonts w:ascii="Arial" w:hAnsi="Arial" w:cs="Arial"/>
          <w:sz w:val="16"/>
          <w:szCs w:val="20"/>
          <w:lang w:val="lv-LV"/>
        </w:rPr>
      </w:pPr>
    </w:p>
    <w:p w:rsidR="00DA66B7" w:rsidRPr="00DA66B7" w:rsidRDefault="00DA66B7" w:rsidP="00DA66B7">
      <w:pPr>
        <w:rPr>
          <w:rFonts w:ascii="Arial" w:hAnsi="Arial" w:cs="Arial"/>
          <w:sz w:val="20"/>
          <w:szCs w:val="20"/>
          <w:lang w:val="lv-LV"/>
        </w:rPr>
      </w:pPr>
      <w:r w:rsidRPr="00DA66B7">
        <w:rPr>
          <w:rFonts w:ascii="Arial" w:hAnsi="Arial" w:cs="Arial"/>
          <w:sz w:val="20"/>
          <w:szCs w:val="20"/>
          <w:lang w:val="lv-LV"/>
        </w:rPr>
        <w:t>Ar šo apstiprinu sniegto ziņu patiesumu.</w:t>
      </w:r>
    </w:p>
    <w:p w:rsidR="00DA66B7" w:rsidRPr="00DA66B7" w:rsidRDefault="00DA66B7" w:rsidP="00DA66B7">
      <w:pPr>
        <w:rPr>
          <w:rFonts w:ascii="Arial" w:hAnsi="Arial" w:cs="Arial"/>
          <w:sz w:val="16"/>
          <w:szCs w:val="20"/>
          <w:lang w:val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720"/>
      </w:tblGrid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Paraksttiesīgas personas paraksts: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Ieņemamais amats: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A66B7" w:rsidRPr="00DA66B7" w:rsidTr="004242B6">
        <w:tc>
          <w:tcPr>
            <w:tcW w:w="3499" w:type="dxa"/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6B7" w:rsidRPr="00DA66B7" w:rsidRDefault="00DA66B7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Z.V.</w:t>
            </w:r>
          </w:p>
        </w:tc>
      </w:tr>
    </w:tbl>
    <w:p w:rsidR="00DA66B7" w:rsidRPr="00DA66B7" w:rsidRDefault="00DA66B7" w:rsidP="00DA66B7">
      <w:pPr>
        <w:pStyle w:val="ListParagraph"/>
        <w:tabs>
          <w:tab w:val="left" w:pos="1418"/>
          <w:tab w:val="left" w:pos="7200"/>
          <w:tab w:val="left" w:pos="7920"/>
        </w:tabs>
        <w:ind w:left="426"/>
        <w:jc w:val="center"/>
        <w:rPr>
          <w:rFonts w:ascii="Arial" w:hAnsi="Arial" w:cs="Arial"/>
          <w:i/>
          <w:sz w:val="20"/>
          <w:szCs w:val="20"/>
          <w:lang w:val="lv-LV"/>
        </w:rPr>
      </w:pPr>
    </w:p>
    <w:p w:rsidR="00DA66B7" w:rsidRPr="00916268" w:rsidRDefault="00DA66B7" w:rsidP="00DA66B7">
      <w:pPr>
        <w:pStyle w:val="ListParagraph"/>
        <w:tabs>
          <w:tab w:val="left" w:pos="1418"/>
          <w:tab w:val="left" w:pos="7200"/>
          <w:tab w:val="left" w:pos="7920"/>
        </w:tabs>
        <w:ind w:left="426"/>
        <w:jc w:val="center"/>
        <w:rPr>
          <w:rFonts w:ascii="Arial" w:hAnsi="Arial" w:cs="Arial"/>
          <w:i/>
          <w:sz w:val="16"/>
          <w:szCs w:val="20"/>
          <w:lang w:val="lv-LV"/>
        </w:rPr>
      </w:pPr>
    </w:p>
    <w:p w:rsidR="006E377D" w:rsidRPr="003E4DF9" w:rsidRDefault="00EB21F2" w:rsidP="006E377D">
      <w:pPr>
        <w:jc w:val="right"/>
        <w:rPr>
          <w:rFonts w:ascii="Arial" w:hAnsi="Arial" w:cs="Arial"/>
          <w:b/>
          <w:bCs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br w:type="page"/>
      </w:r>
      <w:r w:rsidR="006E377D" w:rsidRPr="003E4DF9">
        <w:rPr>
          <w:rFonts w:ascii="Arial" w:hAnsi="Arial" w:cs="Arial"/>
          <w:b/>
          <w:sz w:val="20"/>
          <w:szCs w:val="20"/>
          <w:lang w:val="lv-LV"/>
        </w:rPr>
        <w:lastRenderedPageBreak/>
        <w:t>Pielikums nr.5</w:t>
      </w:r>
    </w:p>
    <w:p w:rsidR="003E4DF9" w:rsidRPr="003E4DF9" w:rsidRDefault="003E4DF9" w:rsidP="003E4DF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VSIA „Liepājas simfoniskais orķestris”</w:t>
      </w:r>
    </w:p>
    <w:p w:rsidR="003E4DF9" w:rsidRPr="003E4DF9" w:rsidRDefault="003E4DF9" w:rsidP="003E4DF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iepirkuma nolikumam nr. LSO 2017/0</w:t>
      </w:r>
      <w:r w:rsidR="003F3E40">
        <w:rPr>
          <w:rFonts w:ascii="Arial" w:hAnsi="Arial" w:cs="Arial"/>
          <w:sz w:val="16"/>
          <w:szCs w:val="20"/>
          <w:lang w:val="lv-LV"/>
        </w:rPr>
        <w:t>2</w:t>
      </w:r>
    </w:p>
    <w:p w:rsidR="003E4DF9" w:rsidRPr="003E4DF9" w:rsidRDefault="003E4DF9" w:rsidP="003E4DF9">
      <w:pPr>
        <w:jc w:val="right"/>
        <w:rPr>
          <w:rFonts w:ascii="Arial" w:hAnsi="Arial" w:cs="Arial"/>
          <w:sz w:val="16"/>
          <w:szCs w:val="20"/>
          <w:lang w:val="lv-LV"/>
        </w:rPr>
      </w:pPr>
      <w:r w:rsidRPr="003E4DF9">
        <w:rPr>
          <w:rFonts w:ascii="Arial" w:hAnsi="Arial" w:cs="Arial"/>
          <w:sz w:val="16"/>
          <w:szCs w:val="20"/>
          <w:lang w:val="lv-LV"/>
        </w:rPr>
        <w:t>„Viesnīcu pakalpojumi Liepājas pilsētas teritorijā”</w:t>
      </w:r>
    </w:p>
    <w:p w:rsidR="006E377D" w:rsidRPr="00777D9F" w:rsidRDefault="006E377D" w:rsidP="006E377D">
      <w:pPr>
        <w:jc w:val="right"/>
        <w:rPr>
          <w:rFonts w:ascii="Arial" w:hAnsi="Arial" w:cs="Arial"/>
          <w:sz w:val="16"/>
          <w:szCs w:val="20"/>
          <w:lang w:val="lv-LV"/>
        </w:rPr>
      </w:pPr>
    </w:p>
    <w:p w:rsidR="006E377D" w:rsidRPr="003E4DF9" w:rsidRDefault="006E377D" w:rsidP="006E377D">
      <w:pPr>
        <w:jc w:val="center"/>
        <w:rPr>
          <w:rFonts w:ascii="Arial" w:hAnsi="Arial" w:cs="Arial"/>
          <w:b/>
          <w:sz w:val="24"/>
          <w:szCs w:val="20"/>
          <w:lang w:val="lv-LV"/>
        </w:rPr>
      </w:pPr>
      <w:r w:rsidRPr="003E4DF9">
        <w:rPr>
          <w:rFonts w:ascii="Arial" w:hAnsi="Arial" w:cs="Arial"/>
          <w:b/>
          <w:sz w:val="24"/>
          <w:szCs w:val="20"/>
          <w:lang w:val="lv-LV"/>
        </w:rPr>
        <w:t>Finanšu piedāvājums</w:t>
      </w:r>
    </w:p>
    <w:p w:rsidR="006E377D" w:rsidRPr="00AD7750" w:rsidRDefault="006E377D" w:rsidP="006E377D">
      <w:pPr>
        <w:rPr>
          <w:rFonts w:ascii="Arial" w:hAnsi="Arial" w:cs="Arial"/>
          <w:b/>
          <w:bCs/>
          <w:sz w:val="16"/>
          <w:szCs w:val="20"/>
          <w:lang w:val="lv-LV"/>
        </w:rPr>
      </w:pPr>
    </w:p>
    <w:p w:rsidR="006E377D" w:rsidRDefault="006E377D" w:rsidP="006E377D">
      <w:pPr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3E4DF9">
        <w:rPr>
          <w:rFonts w:ascii="Arial" w:hAnsi="Arial" w:cs="Arial"/>
          <w:bCs/>
          <w:sz w:val="20"/>
          <w:szCs w:val="20"/>
          <w:lang w:val="lv-LV"/>
        </w:rPr>
        <w:t xml:space="preserve">Iepazinušies ar Iepirkuma nolikumu, mēs piedāvājam </w:t>
      </w:r>
      <w:r w:rsidR="00777D9F">
        <w:rPr>
          <w:rFonts w:ascii="Arial" w:hAnsi="Arial" w:cs="Arial"/>
          <w:bCs/>
          <w:sz w:val="20"/>
          <w:szCs w:val="20"/>
          <w:lang w:val="lv-LV"/>
        </w:rPr>
        <w:t>viesnīcas pakalpojumus</w:t>
      </w:r>
      <w:r w:rsidRPr="003E4DF9">
        <w:rPr>
          <w:rFonts w:ascii="Arial" w:hAnsi="Arial" w:cs="Arial"/>
          <w:bCs/>
          <w:sz w:val="20"/>
          <w:szCs w:val="20"/>
          <w:lang w:val="lv-LV"/>
        </w:rPr>
        <w:t xml:space="preserve"> atbilstoši tehniskajai specifikācijai par šādu cenu:</w:t>
      </w:r>
    </w:p>
    <w:p w:rsidR="00D7696D" w:rsidRPr="00D7696D" w:rsidRDefault="00D7696D" w:rsidP="006E377D">
      <w:pPr>
        <w:jc w:val="both"/>
        <w:rPr>
          <w:rFonts w:ascii="Arial" w:hAnsi="Arial" w:cs="Arial"/>
          <w:bCs/>
          <w:sz w:val="12"/>
          <w:szCs w:val="20"/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3024"/>
        <w:gridCol w:w="2060"/>
        <w:gridCol w:w="2875"/>
      </w:tblGrid>
      <w:tr w:rsidR="00D7696D" w:rsidTr="003E503A">
        <w:tc>
          <w:tcPr>
            <w:tcW w:w="1951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Sezonas sākums:</w:t>
            </w:r>
          </w:p>
        </w:tc>
        <w:tc>
          <w:tcPr>
            <w:tcW w:w="3135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110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Nesezonas sākums:</w:t>
            </w:r>
          </w:p>
        </w:tc>
        <w:tc>
          <w:tcPr>
            <w:tcW w:w="2977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1951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Sezonas beigas:</w:t>
            </w:r>
          </w:p>
        </w:tc>
        <w:tc>
          <w:tcPr>
            <w:tcW w:w="3135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110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Nesezonas beigas:</w:t>
            </w:r>
          </w:p>
        </w:tc>
        <w:tc>
          <w:tcPr>
            <w:tcW w:w="2977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1951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Sezonas ilgums:</w:t>
            </w:r>
          </w:p>
        </w:tc>
        <w:tc>
          <w:tcPr>
            <w:tcW w:w="3135" w:type="dxa"/>
          </w:tcPr>
          <w:p w:rsidR="00D7696D" w:rsidRDefault="00D7696D" w:rsidP="0015041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(mēnešos)</w:t>
            </w:r>
          </w:p>
        </w:tc>
        <w:tc>
          <w:tcPr>
            <w:tcW w:w="2110" w:type="dxa"/>
          </w:tcPr>
          <w:p w:rsidR="00D7696D" w:rsidRDefault="00D7696D" w:rsidP="0015041C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Nesezonas ilgums:</w:t>
            </w:r>
          </w:p>
        </w:tc>
        <w:tc>
          <w:tcPr>
            <w:tcW w:w="2977" w:type="dxa"/>
          </w:tcPr>
          <w:p w:rsidR="00D7696D" w:rsidRDefault="00D7696D" w:rsidP="0015041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(mēnešos)</w:t>
            </w:r>
          </w:p>
        </w:tc>
      </w:tr>
    </w:tbl>
    <w:p w:rsidR="006E377D" w:rsidRPr="00D7696D" w:rsidRDefault="006E377D" w:rsidP="006E377D">
      <w:pPr>
        <w:rPr>
          <w:rFonts w:ascii="Arial" w:hAnsi="Arial" w:cs="Arial"/>
          <w:bCs/>
          <w:sz w:val="12"/>
          <w:szCs w:val="20"/>
          <w:lang w:val="lv-LV"/>
        </w:rPr>
      </w:pPr>
    </w:p>
    <w:p w:rsidR="003E4DF9" w:rsidRPr="003E503A" w:rsidRDefault="003E4DF9" w:rsidP="00777D9F">
      <w:pPr>
        <w:jc w:val="both"/>
        <w:rPr>
          <w:rFonts w:ascii="Arial" w:hAnsi="Arial" w:cs="Arial"/>
          <w:sz w:val="20"/>
          <w:szCs w:val="20"/>
          <w:lang w:val="lv-LV"/>
        </w:rPr>
      </w:pPr>
      <w:r w:rsidRPr="003E503A">
        <w:rPr>
          <w:rFonts w:ascii="Arial" w:hAnsi="Arial" w:cs="Arial"/>
          <w:bCs/>
          <w:sz w:val="20"/>
          <w:szCs w:val="20"/>
          <w:lang w:val="lv-LV"/>
        </w:rPr>
        <w:t xml:space="preserve">Aizpilda, piesakoties iepirkuma </w:t>
      </w:r>
      <w:r w:rsidRPr="003E503A">
        <w:rPr>
          <w:rFonts w:ascii="Arial" w:hAnsi="Arial" w:cs="Arial"/>
          <w:b/>
          <w:bCs/>
          <w:sz w:val="20"/>
          <w:szCs w:val="20"/>
          <w:lang w:val="lv-LV"/>
        </w:rPr>
        <w:t>pirmajai daļai</w:t>
      </w:r>
      <w:r w:rsidR="00777D9F" w:rsidRPr="003E503A">
        <w:rPr>
          <w:rFonts w:ascii="Arial" w:hAnsi="Arial" w:cs="Arial"/>
          <w:bCs/>
          <w:sz w:val="20"/>
          <w:szCs w:val="20"/>
          <w:lang w:val="lv-LV"/>
        </w:rPr>
        <w:t xml:space="preserve"> - </w:t>
      </w:r>
      <w:r w:rsidR="00777D9F" w:rsidRPr="003E503A">
        <w:rPr>
          <w:rFonts w:ascii="Arial" w:hAnsi="Arial" w:cs="Arial"/>
          <w:sz w:val="20"/>
          <w:szCs w:val="20"/>
          <w:lang w:val="lv-LV"/>
        </w:rPr>
        <w:t>viesnīcas pakalpojumi viesnīcā, kas atbilst trīszvaigžņu viesnīcas standartiem, ko apliecina SIA „Viesnīcu un restorānu centrs” (turpmāk tekstā – VRC) izsniegtais Atbilstības sertifikāts.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8"/>
        <w:gridCol w:w="1250"/>
        <w:gridCol w:w="1409"/>
        <w:gridCol w:w="1280"/>
        <w:gridCol w:w="1424"/>
        <w:gridCol w:w="1294"/>
      </w:tblGrid>
      <w:tr w:rsidR="00D7696D" w:rsidRPr="00D7696D" w:rsidTr="003E503A">
        <w:tc>
          <w:tcPr>
            <w:tcW w:w="3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90D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Viesnīcas numura kategorija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6D" w:rsidRPr="00D7696D" w:rsidRDefault="00D7696D" w:rsidP="00590D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Viesu skaits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90D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D7696D" w:rsidRPr="00D7696D" w:rsidRDefault="00D7696D" w:rsidP="00590D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90D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D769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</w:tr>
      <w:tr w:rsidR="00D7696D" w:rsidTr="003E503A">
        <w:tc>
          <w:tcPr>
            <w:tcW w:w="3364" w:type="dxa"/>
            <w:tcBorders>
              <w:top w:val="single" w:sz="12" w:space="0" w:color="auto"/>
            </w:tcBorders>
          </w:tcPr>
          <w:p w:rsidR="00D7696D" w:rsidRPr="003E503A" w:rsidRDefault="00D7696D" w:rsidP="006E377D">
            <w:pPr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Ekonomiskās klases vienvietīgais numurs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:rsidR="00D7696D" w:rsidRPr="003E503A" w:rsidRDefault="00D7696D" w:rsidP="00777D9F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3364" w:type="dxa"/>
          </w:tcPr>
          <w:p w:rsidR="00D7696D" w:rsidRPr="003E503A" w:rsidRDefault="00D7696D" w:rsidP="00590D9E">
            <w:pPr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Ekonomiskās klases divvietīgais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D7696D" w:rsidRPr="003E503A" w:rsidRDefault="00D7696D" w:rsidP="00777D9F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3364" w:type="dxa"/>
          </w:tcPr>
          <w:p w:rsidR="00D7696D" w:rsidRPr="003E503A" w:rsidRDefault="00D7696D" w:rsidP="00590D9E">
            <w:pPr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Standarta klases vienvietīgais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D7696D" w:rsidRPr="003E503A" w:rsidRDefault="00D7696D" w:rsidP="00777D9F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3364" w:type="dxa"/>
          </w:tcPr>
          <w:p w:rsidR="00D7696D" w:rsidRPr="003E503A" w:rsidRDefault="00D7696D" w:rsidP="00590D9E">
            <w:pPr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Standarta klases divvietīgais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D7696D" w:rsidRPr="003E503A" w:rsidRDefault="00D7696D" w:rsidP="00777D9F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6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</w:tcPr>
          <w:p w:rsidR="00D7696D" w:rsidRDefault="00D7696D" w:rsidP="006474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</w:tbl>
    <w:p w:rsidR="003E4DF9" w:rsidRPr="00AD7750" w:rsidRDefault="003E4DF9" w:rsidP="006E377D">
      <w:pPr>
        <w:rPr>
          <w:rFonts w:ascii="Arial" w:hAnsi="Arial" w:cs="Arial"/>
          <w:bCs/>
          <w:sz w:val="16"/>
          <w:szCs w:val="20"/>
          <w:lang w:val="lv-LV"/>
        </w:rPr>
      </w:pPr>
    </w:p>
    <w:p w:rsidR="00777D9F" w:rsidRPr="003E503A" w:rsidRDefault="00777D9F" w:rsidP="00777D9F">
      <w:pPr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3E503A">
        <w:rPr>
          <w:rFonts w:ascii="Arial" w:hAnsi="Arial" w:cs="Arial"/>
          <w:bCs/>
          <w:sz w:val="20"/>
          <w:szCs w:val="20"/>
          <w:lang w:val="lv-LV"/>
        </w:rPr>
        <w:t xml:space="preserve">Aizpilda, piesakoties iepirkuma </w:t>
      </w:r>
      <w:r w:rsidRPr="003E503A">
        <w:rPr>
          <w:rFonts w:ascii="Arial" w:hAnsi="Arial" w:cs="Arial"/>
          <w:b/>
          <w:bCs/>
          <w:sz w:val="20"/>
          <w:szCs w:val="20"/>
          <w:lang w:val="lv-LV"/>
        </w:rPr>
        <w:t>otrajai daļai</w:t>
      </w:r>
      <w:r w:rsidRPr="003E503A">
        <w:rPr>
          <w:rFonts w:ascii="Arial" w:hAnsi="Arial" w:cs="Arial"/>
          <w:bCs/>
          <w:sz w:val="20"/>
          <w:szCs w:val="20"/>
          <w:lang w:val="lv-LV"/>
        </w:rPr>
        <w:t xml:space="preserve"> - </w:t>
      </w:r>
      <w:r w:rsidRPr="003E503A">
        <w:rPr>
          <w:rFonts w:ascii="Arial" w:hAnsi="Arial" w:cs="Arial"/>
          <w:sz w:val="20"/>
          <w:szCs w:val="20"/>
          <w:lang w:val="lv-LV"/>
        </w:rPr>
        <w:t>viesnīcas pakalpojumi viesnīcā, kas atbilst četrzvaigžņu viesnīcas standartiem, ko apliecina VRC izsniegtais Atbilstības sertifikāts.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1255"/>
        <w:gridCol w:w="1407"/>
        <w:gridCol w:w="1279"/>
        <w:gridCol w:w="1423"/>
        <w:gridCol w:w="1293"/>
      </w:tblGrid>
      <w:tr w:rsidR="00D7696D" w:rsidRPr="00D7696D" w:rsidTr="003E503A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Viesnīcas numura kategorija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Viesu skaits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D7696D" w:rsidRPr="00D7696D" w:rsidRDefault="00D7696D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</w:tr>
      <w:tr w:rsidR="00D7696D" w:rsidTr="003E503A">
        <w:tc>
          <w:tcPr>
            <w:tcW w:w="3364" w:type="dxa"/>
            <w:tcBorders>
              <w:top w:val="single" w:sz="12" w:space="0" w:color="auto"/>
              <w:left w:val="single" w:sz="12" w:space="0" w:color="auto"/>
            </w:tcBorders>
          </w:tcPr>
          <w:p w:rsidR="00D7696D" w:rsidRPr="003E503A" w:rsidRDefault="00D7696D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Standarta klases vienvietīgais numurs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:rsidR="00D7696D" w:rsidRPr="003E503A" w:rsidRDefault="00D7696D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3364" w:type="dxa"/>
            <w:tcBorders>
              <w:left w:val="single" w:sz="12" w:space="0" w:color="auto"/>
            </w:tcBorders>
          </w:tcPr>
          <w:p w:rsidR="00D7696D" w:rsidRPr="003E503A" w:rsidRDefault="00D7696D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Standarta klases divvietīgais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D7696D" w:rsidRPr="003E503A" w:rsidRDefault="00D7696D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D7696D" w:rsidTr="003E503A">
        <w:tc>
          <w:tcPr>
            <w:tcW w:w="3364" w:type="dxa"/>
            <w:tcBorders>
              <w:left w:val="single" w:sz="12" w:space="0" w:color="auto"/>
            </w:tcBorders>
          </w:tcPr>
          <w:p w:rsidR="00D7696D" w:rsidRPr="003E503A" w:rsidRDefault="00D7696D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Biznesa klases vienvietīgais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D7696D" w:rsidRPr="003E503A" w:rsidRDefault="00D7696D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336B51" w:rsidTr="003E503A">
        <w:tc>
          <w:tcPr>
            <w:tcW w:w="3364" w:type="dxa"/>
            <w:tcBorders>
              <w:left w:val="single" w:sz="12" w:space="0" w:color="auto"/>
              <w:bottom w:val="single" w:sz="12" w:space="0" w:color="auto"/>
            </w:tcBorders>
          </w:tcPr>
          <w:p w:rsidR="00D7696D" w:rsidRPr="003E503A" w:rsidRDefault="00D7696D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Biznesa klases divvietīgais numurs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</w:tcPr>
          <w:p w:rsidR="00D7696D" w:rsidRPr="003E503A" w:rsidRDefault="00D7696D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D7696D" w:rsidRDefault="00D7696D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</w:tbl>
    <w:p w:rsidR="00590D9E" w:rsidRPr="00AD7750" w:rsidRDefault="00590D9E" w:rsidP="006E377D">
      <w:pPr>
        <w:rPr>
          <w:rFonts w:ascii="Arial" w:hAnsi="Arial" w:cs="Arial"/>
          <w:bCs/>
          <w:sz w:val="16"/>
          <w:szCs w:val="20"/>
          <w:lang w:val="lv-LV"/>
        </w:rPr>
      </w:pPr>
    </w:p>
    <w:p w:rsidR="00777D9F" w:rsidRPr="003E503A" w:rsidRDefault="00777D9F" w:rsidP="00777D9F">
      <w:pPr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3E503A">
        <w:rPr>
          <w:rFonts w:ascii="Arial" w:hAnsi="Arial" w:cs="Arial"/>
          <w:bCs/>
          <w:sz w:val="20"/>
          <w:szCs w:val="20"/>
          <w:lang w:val="lv-LV"/>
        </w:rPr>
        <w:t xml:space="preserve">Aizpilda, piesakoties iepirkuma </w:t>
      </w:r>
      <w:r w:rsidRPr="003E503A">
        <w:rPr>
          <w:rFonts w:ascii="Arial" w:hAnsi="Arial" w:cs="Arial"/>
          <w:b/>
          <w:bCs/>
          <w:sz w:val="20"/>
          <w:szCs w:val="20"/>
          <w:lang w:val="lv-LV"/>
        </w:rPr>
        <w:t>trešajai daļai</w:t>
      </w:r>
      <w:r w:rsidRPr="003E503A">
        <w:rPr>
          <w:rFonts w:ascii="Arial" w:hAnsi="Arial" w:cs="Arial"/>
          <w:bCs/>
          <w:sz w:val="20"/>
          <w:szCs w:val="20"/>
          <w:lang w:val="lv-LV"/>
        </w:rPr>
        <w:t xml:space="preserve"> - </w:t>
      </w:r>
      <w:r w:rsidRPr="003E503A">
        <w:rPr>
          <w:rFonts w:ascii="Arial" w:hAnsi="Arial" w:cs="Arial"/>
          <w:sz w:val="20"/>
          <w:szCs w:val="20"/>
          <w:lang w:val="lv-LV"/>
        </w:rPr>
        <w:t>viesnīcas pakalpojumi viesnīcā, kas atbilst pieczvaigžņu viesnīcas standartiem, ko apliecina VRC izsniegtais Atbilstības sertifikāts.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1255"/>
        <w:gridCol w:w="1407"/>
        <w:gridCol w:w="1279"/>
        <w:gridCol w:w="1423"/>
        <w:gridCol w:w="1293"/>
      </w:tblGrid>
      <w:tr w:rsidR="003E503A" w:rsidRPr="00D7696D" w:rsidTr="003E503A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Viesnīcas numura kategorija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Viesu skaits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Sezonas cena par 1 nakti,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 w:rsidRPr="00D7696D"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bez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Ne</w:t>
            </w:r>
            <w:r w:rsidR="00336B51">
              <w:rPr>
                <w:rFonts w:ascii="Arial" w:hAnsi="Arial" w:cs="Arial"/>
                <w:bCs/>
                <w:sz w:val="16"/>
                <w:szCs w:val="16"/>
                <w:lang w:val="lv-LV"/>
              </w:rPr>
              <w:t>se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zonas cena par 1 nakti,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EUR/ numurs</w:t>
            </w:r>
          </w:p>
          <w:p w:rsidR="003E503A" w:rsidRPr="00D7696D" w:rsidRDefault="003E503A" w:rsidP="0056006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lv-LV"/>
              </w:rPr>
              <w:t>ar</w:t>
            </w:r>
            <w:r w:rsidRPr="00D7696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PVN)</w:t>
            </w:r>
          </w:p>
        </w:tc>
      </w:tr>
      <w:tr w:rsidR="003E503A" w:rsidTr="003E503A">
        <w:tc>
          <w:tcPr>
            <w:tcW w:w="3364" w:type="dxa"/>
            <w:tcBorders>
              <w:top w:val="single" w:sz="12" w:space="0" w:color="auto"/>
              <w:left w:val="single" w:sz="12" w:space="0" w:color="auto"/>
            </w:tcBorders>
          </w:tcPr>
          <w:p w:rsidR="003E503A" w:rsidRPr="003E503A" w:rsidRDefault="003E503A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Standarta klases vienvietīgais numurs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:rsidR="003E503A" w:rsidRPr="003E503A" w:rsidRDefault="003E503A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3E503A" w:rsidTr="003E503A">
        <w:tc>
          <w:tcPr>
            <w:tcW w:w="3364" w:type="dxa"/>
            <w:tcBorders>
              <w:left w:val="single" w:sz="12" w:space="0" w:color="auto"/>
            </w:tcBorders>
          </w:tcPr>
          <w:p w:rsidR="003E503A" w:rsidRPr="003E503A" w:rsidRDefault="003E503A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Standarta klases divvietīgais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3E503A" w:rsidRPr="003E503A" w:rsidRDefault="003E503A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3E503A" w:rsidTr="003E503A">
        <w:tc>
          <w:tcPr>
            <w:tcW w:w="3364" w:type="dxa"/>
            <w:tcBorders>
              <w:left w:val="single" w:sz="12" w:space="0" w:color="auto"/>
            </w:tcBorders>
          </w:tcPr>
          <w:p w:rsidR="003E503A" w:rsidRPr="003E503A" w:rsidRDefault="003E503A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Biznesa klases vienvietīgais numurs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3E503A" w:rsidRPr="003E503A" w:rsidRDefault="003E503A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1 persona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  <w:tr w:rsidR="00336B51" w:rsidTr="003E503A">
        <w:tc>
          <w:tcPr>
            <w:tcW w:w="3364" w:type="dxa"/>
            <w:tcBorders>
              <w:left w:val="single" w:sz="12" w:space="0" w:color="auto"/>
              <w:bottom w:val="single" w:sz="12" w:space="0" w:color="auto"/>
            </w:tcBorders>
          </w:tcPr>
          <w:p w:rsidR="003E503A" w:rsidRPr="003E503A" w:rsidRDefault="003E503A" w:rsidP="00560066">
            <w:pPr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Biznesa klases divvietīgais numurs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</w:tcPr>
          <w:p w:rsidR="003E503A" w:rsidRPr="003E503A" w:rsidRDefault="003E503A" w:rsidP="00560066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lv-LV"/>
              </w:rPr>
            </w:pPr>
            <w:r w:rsidRPr="003E503A">
              <w:rPr>
                <w:rFonts w:ascii="Arial" w:hAnsi="Arial" w:cs="Arial"/>
                <w:bCs/>
                <w:sz w:val="18"/>
                <w:szCs w:val="20"/>
                <w:lang w:val="lv-LV"/>
              </w:rPr>
              <w:t>2 personas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3E503A" w:rsidRDefault="003E503A" w:rsidP="005600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</w:p>
        </w:tc>
      </w:tr>
    </w:tbl>
    <w:p w:rsidR="006E377D" w:rsidRPr="00AD7750" w:rsidRDefault="006E377D" w:rsidP="006E377D">
      <w:pPr>
        <w:rPr>
          <w:rFonts w:ascii="Arial" w:hAnsi="Arial" w:cs="Arial"/>
          <w:b/>
          <w:bCs/>
          <w:sz w:val="16"/>
          <w:szCs w:val="20"/>
          <w:lang w:val="lv-LV"/>
        </w:rPr>
      </w:pPr>
    </w:p>
    <w:p w:rsidR="006E377D" w:rsidRPr="003E4DF9" w:rsidRDefault="006E377D" w:rsidP="006E377D">
      <w:pPr>
        <w:jc w:val="both"/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 xml:space="preserve">Apliecinām, ka piedāvātajā cenā ir iekļautas visas ar </w:t>
      </w:r>
      <w:r w:rsidR="00AD7750">
        <w:rPr>
          <w:rFonts w:ascii="Arial" w:hAnsi="Arial" w:cs="Arial"/>
          <w:sz w:val="20"/>
          <w:szCs w:val="20"/>
          <w:lang w:val="lv-LV"/>
        </w:rPr>
        <w:t>viesnīcas pakalpojumu sniegšanu, saskaņā ar Pasūtītāja tehnisko specifikāciju, saistītās izmaksas</w:t>
      </w:r>
      <w:r w:rsidRPr="003E4DF9">
        <w:rPr>
          <w:rFonts w:ascii="Arial" w:hAnsi="Arial" w:cs="Arial"/>
          <w:sz w:val="20"/>
          <w:szCs w:val="20"/>
          <w:lang w:val="lv-LV"/>
        </w:rPr>
        <w:t>.</w:t>
      </w:r>
    </w:p>
    <w:p w:rsidR="006E377D" w:rsidRPr="00AD7750" w:rsidRDefault="006E377D" w:rsidP="006E377D">
      <w:pPr>
        <w:rPr>
          <w:rFonts w:ascii="Arial" w:hAnsi="Arial" w:cs="Arial"/>
          <w:sz w:val="16"/>
          <w:szCs w:val="20"/>
          <w:lang w:val="lv-LV"/>
        </w:rPr>
      </w:pPr>
    </w:p>
    <w:p w:rsidR="006E377D" w:rsidRPr="003E4DF9" w:rsidRDefault="006E377D" w:rsidP="006E377D">
      <w:pPr>
        <w:rPr>
          <w:rFonts w:ascii="Arial" w:hAnsi="Arial" w:cs="Arial"/>
          <w:sz w:val="20"/>
          <w:szCs w:val="20"/>
          <w:lang w:val="lv-LV"/>
        </w:rPr>
      </w:pPr>
      <w:r w:rsidRPr="003E4DF9">
        <w:rPr>
          <w:rFonts w:ascii="Arial" w:hAnsi="Arial" w:cs="Arial"/>
          <w:sz w:val="20"/>
          <w:szCs w:val="20"/>
          <w:lang w:val="lv-LV"/>
        </w:rPr>
        <w:t>Ar šo apstiprinu sniegto ziņu patiesumu.</w:t>
      </w:r>
    </w:p>
    <w:p w:rsidR="006E377D" w:rsidRPr="003E4DF9" w:rsidRDefault="006E377D" w:rsidP="006E377D">
      <w:pPr>
        <w:pStyle w:val="ListParagraph"/>
        <w:tabs>
          <w:tab w:val="left" w:pos="1418"/>
          <w:tab w:val="left" w:pos="7200"/>
          <w:tab w:val="left" w:pos="7920"/>
        </w:tabs>
        <w:ind w:left="426"/>
        <w:jc w:val="center"/>
        <w:rPr>
          <w:rFonts w:ascii="Arial" w:hAnsi="Arial" w:cs="Arial"/>
          <w:i/>
          <w:sz w:val="20"/>
          <w:szCs w:val="20"/>
          <w:lang w:val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720"/>
      </w:tblGrid>
      <w:tr w:rsidR="00F253B3" w:rsidRPr="00DA66B7" w:rsidTr="004242B6">
        <w:tc>
          <w:tcPr>
            <w:tcW w:w="3499" w:type="dxa"/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Paraksttiesīgas personas paraksts: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F253B3" w:rsidRPr="00DA66B7" w:rsidTr="004242B6">
        <w:tc>
          <w:tcPr>
            <w:tcW w:w="3499" w:type="dxa"/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F253B3" w:rsidRPr="00DA66B7" w:rsidTr="004242B6">
        <w:tc>
          <w:tcPr>
            <w:tcW w:w="3499" w:type="dxa"/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Ieņemamais amats: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F253B3" w:rsidRPr="00DA66B7" w:rsidTr="004242B6">
        <w:tc>
          <w:tcPr>
            <w:tcW w:w="3499" w:type="dxa"/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F253B3" w:rsidRPr="00DA66B7" w:rsidTr="004242B6">
        <w:tc>
          <w:tcPr>
            <w:tcW w:w="3499" w:type="dxa"/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3B3" w:rsidRPr="00DA66B7" w:rsidRDefault="00F253B3" w:rsidP="004242B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A66B7">
              <w:rPr>
                <w:rFonts w:ascii="Arial" w:hAnsi="Arial" w:cs="Arial"/>
                <w:sz w:val="20"/>
                <w:szCs w:val="20"/>
                <w:lang w:val="lv-LV"/>
              </w:rPr>
              <w:t>Z.V.</w:t>
            </w:r>
          </w:p>
        </w:tc>
      </w:tr>
    </w:tbl>
    <w:p w:rsidR="006E377D" w:rsidRPr="003E4DF9" w:rsidRDefault="006E377D" w:rsidP="006E377D">
      <w:pPr>
        <w:pStyle w:val="ListParagraph"/>
        <w:tabs>
          <w:tab w:val="left" w:pos="1418"/>
          <w:tab w:val="left" w:pos="7200"/>
          <w:tab w:val="left" w:pos="7920"/>
        </w:tabs>
        <w:ind w:left="426"/>
        <w:jc w:val="center"/>
        <w:rPr>
          <w:rFonts w:ascii="Arial" w:hAnsi="Arial" w:cs="Arial"/>
          <w:i/>
          <w:sz w:val="20"/>
          <w:szCs w:val="20"/>
          <w:lang w:val="lv-LV"/>
        </w:rPr>
      </w:pPr>
    </w:p>
    <w:sectPr w:rsidR="006E377D" w:rsidRPr="003E4DF9" w:rsidSect="003E503A">
      <w:pgSz w:w="11907" w:h="16840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BC5"/>
    <w:multiLevelType w:val="hybridMultilevel"/>
    <w:tmpl w:val="6B726212"/>
    <w:lvl w:ilvl="0" w:tplc="BEF0B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6EF0"/>
    <w:multiLevelType w:val="hybridMultilevel"/>
    <w:tmpl w:val="5E06720E"/>
    <w:lvl w:ilvl="0" w:tplc="00000006">
      <w:start w:val="1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2447F"/>
    <w:multiLevelType w:val="hybridMultilevel"/>
    <w:tmpl w:val="F38E28DA"/>
    <w:lvl w:ilvl="0" w:tplc="0000000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6344"/>
    <w:multiLevelType w:val="hybridMultilevel"/>
    <w:tmpl w:val="C2F85C2A"/>
    <w:lvl w:ilvl="0" w:tplc="0000000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66E2"/>
    <w:multiLevelType w:val="hybridMultilevel"/>
    <w:tmpl w:val="615EBFB8"/>
    <w:lvl w:ilvl="0" w:tplc="0000000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55BB8"/>
    <w:multiLevelType w:val="hybridMultilevel"/>
    <w:tmpl w:val="DCB009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CA6"/>
    <w:rsid w:val="0019250A"/>
    <w:rsid w:val="001A2C56"/>
    <w:rsid w:val="00336B51"/>
    <w:rsid w:val="003C32FC"/>
    <w:rsid w:val="003E39B2"/>
    <w:rsid w:val="003E4DF9"/>
    <w:rsid w:val="003E503A"/>
    <w:rsid w:val="003F3E40"/>
    <w:rsid w:val="00425006"/>
    <w:rsid w:val="004F61A9"/>
    <w:rsid w:val="00590D9E"/>
    <w:rsid w:val="00592361"/>
    <w:rsid w:val="005B7009"/>
    <w:rsid w:val="005F62FD"/>
    <w:rsid w:val="00606783"/>
    <w:rsid w:val="00647406"/>
    <w:rsid w:val="006957DB"/>
    <w:rsid w:val="006E377D"/>
    <w:rsid w:val="00777D9F"/>
    <w:rsid w:val="008257AD"/>
    <w:rsid w:val="008C0B46"/>
    <w:rsid w:val="00903269"/>
    <w:rsid w:val="00916268"/>
    <w:rsid w:val="00950C09"/>
    <w:rsid w:val="009B0C9E"/>
    <w:rsid w:val="00A860BA"/>
    <w:rsid w:val="00AA127A"/>
    <w:rsid w:val="00AD7750"/>
    <w:rsid w:val="00B2449B"/>
    <w:rsid w:val="00B875F3"/>
    <w:rsid w:val="00CD4521"/>
    <w:rsid w:val="00CE0646"/>
    <w:rsid w:val="00D7696D"/>
    <w:rsid w:val="00DA66B7"/>
    <w:rsid w:val="00E205EF"/>
    <w:rsid w:val="00E60C20"/>
    <w:rsid w:val="00EB21F2"/>
    <w:rsid w:val="00F253B3"/>
    <w:rsid w:val="00F67CA6"/>
    <w:rsid w:val="00F85686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90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6E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35F1-7F7D-4BD5-8ED9-B1A8B3CE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7368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Взрослые</dc:creator>
  <cp:lastModifiedBy>VSIA "Liepājas simfoniskais orķestris"</cp:lastModifiedBy>
  <cp:revision>11</cp:revision>
  <cp:lastPrinted>2017-02-03T14:19:00Z</cp:lastPrinted>
  <dcterms:created xsi:type="dcterms:W3CDTF">2017-01-21T19:52:00Z</dcterms:created>
  <dcterms:modified xsi:type="dcterms:W3CDTF">2017-02-07T09:36:00Z</dcterms:modified>
</cp:coreProperties>
</file>